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3C" w:rsidRDefault="00B5633C" w:rsidP="00B5633C">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B5633C" w:rsidRDefault="00B5633C" w:rsidP="00B5633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проекту постановления главы</w:t>
      </w:r>
    </w:p>
    <w:p w:rsidR="00B5633C" w:rsidRDefault="00B5633C" w:rsidP="00B5633C">
      <w:pPr>
        <w:pStyle w:val="ConsPlusNorma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Ирского</w:t>
      </w:r>
      <w:proofErr w:type="spellEnd"/>
      <w:r>
        <w:rPr>
          <w:rFonts w:ascii="Times New Roman" w:hAnsi="Times New Roman" w:cs="Times New Roman"/>
          <w:sz w:val="24"/>
          <w:szCs w:val="24"/>
        </w:rPr>
        <w:t xml:space="preserve"> сельского поселения</w:t>
      </w:r>
    </w:p>
    <w:p w:rsidR="00B5633C" w:rsidRDefault="00B5633C" w:rsidP="00B5633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«01» декабря 2015г. № 36</w:t>
      </w:r>
    </w:p>
    <w:p w:rsidR="00B5633C" w:rsidRDefault="00B5633C" w:rsidP="00B5633C">
      <w:pPr>
        <w:pStyle w:val="ConsPlusNormal"/>
        <w:jc w:val="both"/>
        <w:rPr>
          <w:rFonts w:ascii="Times New Roman" w:hAnsi="Times New Roman" w:cs="Times New Roman"/>
        </w:rPr>
      </w:pPr>
    </w:p>
    <w:p w:rsidR="00B5633C" w:rsidRDefault="00B5633C" w:rsidP="00B5633C">
      <w:pPr>
        <w:pStyle w:val="ConsPlusNormal"/>
        <w:ind w:firstLine="0"/>
        <w:jc w:val="center"/>
        <w:rPr>
          <w:rFonts w:ascii="Times New Roman" w:hAnsi="Times New Roman" w:cs="Times New Roman"/>
          <w:b/>
          <w:bCs/>
          <w:sz w:val="32"/>
          <w:szCs w:val="32"/>
        </w:rPr>
      </w:pPr>
      <w:r>
        <w:rPr>
          <w:rFonts w:ascii="Times New Roman" w:hAnsi="Times New Roman" w:cs="Times New Roman"/>
          <w:b/>
          <w:bCs/>
          <w:sz w:val="32"/>
          <w:szCs w:val="32"/>
        </w:rPr>
        <w:t>Административный регламент</w:t>
      </w:r>
    </w:p>
    <w:p w:rsidR="00B5633C" w:rsidRDefault="00B5633C" w:rsidP="00B5633C">
      <w:pPr>
        <w:pStyle w:val="ConsPlusNormal"/>
        <w:ind w:firstLine="0"/>
        <w:jc w:val="center"/>
        <w:rPr>
          <w:rFonts w:ascii="Times New Roman" w:hAnsi="Times New Roman" w:cs="Times New Roman"/>
          <w:b/>
          <w:bCs/>
          <w:sz w:val="32"/>
          <w:szCs w:val="32"/>
        </w:rPr>
      </w:pPr>
      <w:r>
        <w:rPr>
          <w:rFonts w:ascii="Times New Roman" w:hAnsi="Times New Roman" w:cs="Times New Roman"/>
          <w:b/>
          <w:bCs/>
          <w:sz w:val="32"/>
          <w:szCs w:val="32"/>
        </w:rPr>
        <w:t>по предоставлению муниципальной услуги</w:t>
      </w:r>
    </w:p>
    <w:p w:rsidR="00B5633C" w:rsidRDefault="00B5633C" w:rsidP="00B5633C">
      <w:pPr>
        <w:jc w:val="center"/>
        <w:rPr>
          <w:sz w:val="20"/>
          <w:szCs w:val="20"/>
        </w:rPr>
      </w:pPr>
    </w:p>
    <w:p w:rsidR="00A96A7C" w:rsidRPr="00A96A7C" w:rsidRDefault="00A96A7C" w:rsidP="00A96A7C">
      <w:pPr>
        <w:jc w:val="center"/>
        <w:rPr>
          <w:b/>
          <w:sz w:val="28"/>
          <w:szCs w:val="28"/>
        </w:rPr>
      </w:pPr>
      <w:r w:rsidRPr="00A96A7C">
        <w:rPr>
          <w:b/>
          <w:sz w:val="28"/>
          <w:szCs w:val="28"/>
        </w:rPr>
        <w:t>«Предоставление разрешения на строительство»</w:t>
      </w:r>
    </w:p>
    <w:p w:rsidR="00B5633C" w:rsidRDefault="00B5633C" w:rsidP="00A96A7C">
      <w:pPr>
        <w:jc w:val="both"/>
        <w:rPr>
          <w:sz w:val="28"/>
          <w:szCs w:val="28"/>
        </w:rPr>
      </w:pPr>
    </w:p>
    <w:p w:rsidR="00A96A7C" w:rsidRPr="00A96A7C" w:rsidRDefault="00A96A7C" w:rsidP="00A96A7C">
      <w:pPr>
        <w:jc w:val="both"/>
        <w:rPr>
          <w:sz w:val="28"/>
          <w:szCs w:val="28"/>
        </w:rPr>
      </w:pPr>
      <w:r w:rsidRPr="00A96A7C">
        <w:rPr>
          <w:sz w:val="28"/>
          <w:szCs w:val="28"/>
        </w:rPr>
        <w:t>I. Общие положения</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1.1. Наименование и цели предоставления муниципальной услуги.</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1.1.1. Настоящий административный регламент предоставления муниципальной услуги «</w:t>
      </w:r>
      <w:r>
        <w:rPr>
          <w:sz w:val="28"/>
          <w:szCs w:val="28"/>
        </w:rPr>
        <w:t>Предоставление</w:t>
      </w:r>
      <w:r w:rsidRPr="00A96A7C">
        <w:rPr>
          <w:sz w:val="28"/>
          <w:szCs w:val="28"/>
        </w:rPr>
        <w:t xml:space="preserve"> разрешения на строительство» определяет порядок подготовки и выдачи разрешений на строительство, реконструкцию  объектов капитального строительства (далее </w:t>
      </w:r>
      <w:r>
        <w:rPr>
          <w:sz w:val="28"/>
          <w:szCs w:val="28"/>
        </w:rPr>
        <w:t>предоставление</w:t>
      </w:r>
      <w:r w:rsidRPr="00A96A7C">
        <w:rPr>
          <w:sz w:val="28"/>
          <w:szCs w:val="28"/>
        </w:rPr>
        <w:t xml:space="preserve"> разрешений на строительство), расположенных на земельных участках, находящихся в границах:</w:t>
      </w:r>
    </w:p>
    <w:p w:rsidR="00A96A7C" w:rsidRPr="00A96A7C" w:rsidRDefault="00A96A7C" w:rsidP="00A96A7C">
      <w:pPr>
        <w:jc w:val="both"/>
        <w:rPr>
          <w:sz w:val="28"/>
          <w:szCs w:val="28"/>
        </w:rPr>
      </w:pPr>
      <w:r w:rsidRPr="00A96A7C">
        <w:rPr>
          <w:sz w:val="28"/>
          <w:szCs w:val="28"/>
        </w:rPr>
        <w:t xml:space="preserve">1) </w:t>
      </w:r>
      <w:proofErr w:type="spellStart"/>
      <w:r w:rsidR="00E166D3">
        <w:rPr>
          <w:sz w:val="28"/>
          <w:szCs w:val="28"/>
        </w:rPr>
        <w:t>Ирского</w:t>
      </w:r>
      <w:proofErr w:type="spellEnd"/>
      <w:r w:rsidR="00E166D3">
        <w:rPr>
          <w:sz w:val="28"/>
          <w:szCs w:val="28"/>
        </w:rPr>
        <w:t xml:space="preserve"> сельского</w:t>
      </w:r>
      <w:r w:rsidRPr="00A96A7C">
        <w:rPr>
          <w:sz w:val="28"/>
          <w:szCs w:val="28"/>
        </w:rPr>
        <w:t xml:space="preserve"> поселения;</w:t>
      </w:r>
    </w:p>
    <w:p w:rsidR="00A96A7C" w:rsidRPr="00A96A7C" w:rsidRDefault="00A96A7C" w:rsidP="00A96A7C">
      <w:pPr>
        <w:jc w:val="both"/>
        <w:rPr>
          <w:sz w:val="28"/>
          <w:szCs w:val="28"/>
        </w:rPr>
      </w:pPr>
      <w:r w:rsidRPr="00A96A7C">
        <w:rPr>
          <w:sz w:val="28"/>
          <w:szCs w:val="28"/>
        </w:rPr>
        <w:t xml:space="preserve">2) </w:t>
      </w:r>
      <w:proofErr w:type="spellStart"/>
      <w:r w:rsidR="00E166D3">
        <w:rPr>
          <w:sz w:val="28"/>
          <w:szCs w:val="28"/>
        </w:rPr>
        <w:t>Ирского</w:t>
      </w:r>
      <w:proofErr w:type="spellEnd"/>
      <w:r w:rsidR="00E166D3">
        <w:rPr>
          <w:sz w:val="28"/>
          <w:szCs w:val="28"/>
        </w:rPr>
        <w:t xml:space="preserve"> сельского</w:t>
      </w:r>
      <w:r w:rsidRPr="00A96A7C">
        <w:rPr>
          <w:sz w:val="28"/>
          <w:szCs w:val="28"/>
        </w:rPr>
        <w:t xml:space="preserve"> поселения, если строительство объекта капитального строительства планируется осуществить на территории городского поселения; </w:t>
      </w:r>
    </w:p>
    <w:p w:rsidR="00A96A7C" w:rsidRPr="00A96A7C" w:rsidRDefault="00A96A7C" w:rsidP="00A96A7C">
      <w:pPr>
        <w:jc w:val="both"/>
        <w:rPr>
          <w:sz w:val="28"/>
          <w:szCs w:val="28"/>
        </w:rPr>
      </w:pPr>
      <w:r w:rsidRPr="00A96A7C">
        <w:rPr>
          <w:sz w:val="28"/>
          <w:szCs w:val="28"/>
        </w:rPr>
        <w:t>  1.1.2. Исключение составляют случаи осуществления строительства, реконструкции:</w:t>
      </w:r>
    </w:p>
    <w:p w:rsidR="00A96A7C" w:rsidRPr="00A96A7C" w:rsidRDefault="00A96A7C" w:rsidP="00A96A7C">
      <w:pPr>
        <w:jc w:val="both"/>
        <w:rPr>
          <w:sz w:val="28"/>
          <w:szCs w:val="28"/>
        </w:rPr>
      </w:pPr>
      <w:r w:rsidRPr="00A96A7C">
        <w:rPr>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 (за исключением работ, связанных с пользованием участками недр, содержащими месторождения общераспространенных полезных ископаемых);</w:t>
      </w:r>
    </w:p>
    <w:p w:rsidR="00A96A7C" w:rsidRPr="00A96A7C" w:rsidRDefault="00A96A7C" w:rsidP="00A96A7C">
      <w:pPr>
        <w:jc w:val="both"/>
        <w:rPr>
          <w:sz w:val="28"/>
          <w:szCs w:val="28"/>
        </w:rPr>
      </w:pPr>
      <w:r w:rsidRPr="00A96A7C">
        <w:rPr>
          <w:sz w:val="28"/>
          <w:szCs w:val="28"/>
        </w:rPr>
        <w:t>2) гидротехнических сооружений первого и второго класса,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w:t>
      </w:r>
    </w:p>
    <w:p w:rsidR="00A96A7C" w:rsidRPr="00A96A7C" w:rsidRDefault="00A96A7C" w:rsidP="00A96A7C">
      <w:pPr>
        <w:jc w:val="both"/>
        <w:rPr>
          <w:sz w:val="28"/>
          <w:szCs w:val="28"/>
        </w:rPr>
      </w:pPr>
      <w:r w:rsidRPr="00A96A7C">
        <w:rPr>
          <w:sz w:val="28"/>
          <w:szCs w:val="28"/>
        </w:rPr>
        <w:t>3) объектов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6A7C" w:rsidRPr="00A96A7C" w:rsidRDefault="00A96A7C" w:rsidP="00A96A7C">
      <w:pPr>
        <w:jc w:val="both"/>
        <w:rPr>
          <w:sz w:val="28"/>
          <w:szCs w:val="28"/>
        </w:rPr>
      </w:pPr>
      <w:r w:rsidRPr="00A96A7C">
        <w:rPr>
          <w:sz w:val="28"/>
          <w:szCs w:val="28"/>
        </w:rPr>
        <w:t>4) объекта капитального строительства, строительство, реконструкцию которого планируется осуществить в границах особо охраняемой природной территории (за исключением лечебно-оздоровительных местностей и курортов).</w:t>
      </w:r>
    </w:p>
    <w:p w:rsidR="00A96A7C" w:rsidRPr="00A96A7C" w:rsidRDefault="00A96A7C" w:rsidP="00A96A7C">
      <w:pPr>
        <w:jc w:val="both"/>
        <w:rPr>
          <w:sz w:val="28"/>
          <w:szCs w:val="28"/>
        </w:rPr>
      </w:pPr>
      <w:r w:rsidRPr="00A96A7C">
        <w:rPr>
          <w:sz w:val="28"/>
          <w:szCs w:val="28"/>
        </w:rPr>
        <w:lastRenderedPageBreak/>
        <w:t>1.1.3. 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 </w:t>
      </w:r>
    </w:p>
    <w:p w:rsidR="00A96A7C" w:rsidRPr="00A96A7C" w:rsidRDefault="00A96A7C" w:rsidP="00A96A7C">
      <w:pPr>
        <w:jc w:val="both"/>
        <w:rPr>
          <w:sz w:val="28"/>
          <w:szCs w:val="28"/>
        </w:rPr>
      </w:pPr>
      <w:r w:rsidRPr="00A96A7C">
        <w:rPr>
          <w:sz w:val="28"/>
          <w:szCs w:val="28"/>
        </w:rPr>
        <w:t xml:space="preserve">1.2. Орган местного самоуправления,  предоставляющий </w:t>
      </w:r>
    </w:p>
    <w:p w:rsidR="00A96A7C" w:rsidRPr="00A96A7C" w:rsidRDefault="00A96A7C" w:rsidP="00A96A7C">
      <w:pPr>
        <w:jc w:val="both"/>
        <w:rPr>
          <w:sz w:val="28"/>
          <w:szCs w:val="28"/>
        </w:rPr>
      </w:pPr>
      <w:r w:rsidRPr="00A96A7C">
        <w:rPr>
          <w:sz w:val="28"/>
          <w:szCs w:val="28"/>
        </w:rPr>
        <w:t>муниципальную услугу и заявители.</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xml:space="preserve">1.2.1. Полномочия </w:t>
      </w:r>
      <w:r w:rsidR="00E166D3">
        <w:rPr>
          <w:sz w:val="28"/>
          <w:szCs w:val="28"/>
        </w:rPr>
        <w:t xml:space="preserve"> </w:t>
      </w:r>
      <w:proofErr w:type="spellStart"/>
      <w:r w:rsidR="00E166D3">
        <w:rPr>
          <w:sz w:val="28"/>
          <w:szCs w:val="28"/>
        </w:rPr>
        <w:t>Ирского</w:t>
      </w:r>
      <w:proofErr w:type="spellEnd"/>
      <w:r w:rsidR="00E166D3">
        <w:rPr>
          <w:sz w:val="28"/>
          <w:szCs w:val="28"/>
        </w:rPr>
        <w:t xml:space="preserve"> сельского</w:t>
      </w:r>
      <w:r w:rsidRPr="00A96A7C">
        <w:rPr>
          <w:sz w:val="28"/>
          <w:szCs w:val="28"/>
        </w:rPr>
        <w:t xml:space="preserve"> поселения  в области градостроительной деятельности, в том числе, полномочия по выдаче разрешений на строительство исполняются администрацией  </w:t>
      </w:r>
      <w:proofErr w:type="spellStart"/>
      <w:r w:rsidR="00E166D3">
        <w:rPr>
          <w:sz w:val="28"/>
          <w:szCs w:val="28"/>
        </w:rPr>
        <w:t>Ирского</w:t>
      </w:r>
      <w:proofErr w:type="spellEnd"/>
      <w:r w:rsidR="00E166D3">
        <w:rPr>
          <w:sz w:val="28"/>
          <w:szCs w:val="28"/>
        </w:rPr>
        <w:t xml:space="preserve"> сельского</w:t>
      </w:r>
      <w:r w:rsidRPr="00A96A7C">
        <w:rPr>
          <w:sz w:val="28"/>
          <w:szCs w:val="28"/>
        </w:rPr>
        <w:t xml:space="preserve"> поселения. </w:t>
      </w:r>
    </w:p>
    <w:p w:rsidR="00A96A7C" w:rsidRPr="00A96A7C" w:rsidRDefault="00A96A7C" w:rsidP="00A96A7C">
      <w:pPr>
        <w:jc w:val="both"/>
        <w:rPr>
          <w:sz w:val="28"/>
          <w:szCs w:val="28"/>
        </w:rPr>
      </w:pPr>
      <w:r w:rsidRPr="00A96A7C">
        <w:rPr>
          <w:sz w:val="28"/>
          <w:szCs w:val="28"/>
        </w:rPr>
        <w:t> 1.2.2. Муниципальную услугу пред</w:t>
      </w:r>
      <w:r w:rsidR="00E166D3">
        <w:rPr>
          <w:sz w:val="28"/>
          <w:szCs w:val="28"/>
        </w:rPr>
        <w:t xml:space="preserve">оставляет администрация </w:t>
      </w:r>
      <w:proofErr w:type="spellStart"/>
      <w:r w:rsidR="00E166D3">
        <w:rPr>
          <w:sz w:val="28"/>
          <w:szCs w:val="28"/>
        </w:rPr>
        <w:t>Ирского</w:t>
      </w:r>
      <w:proofErr w:type="spellEnd"/>
      <w:r w:rsidR="00E166D3">
        <w:rPr>
          <w:sz w:val="28"/>
          <w:szCs w:val="28"/>
        </w:rPr>
        <w:t xml:space="preserve"> </w:t>
      </w:r>
      <w:proofErr w:type="spellStart"/>
      <w:r w:rsidR="00E166D3">
        <w:rPr>
          <w:sz w:val="28"/>
          <w:szCs w:val="28"/>
        </w:rPr>
        <w:t>сельского</w:t>
      </w:r>
      <w:r w:rsidRPr="00A96A7C">
        <w:rPr>
          <w:sz w:val="28"/>
          <w:szCs w:val="28"/>
        </w:rPr>
        <w:t>поселения</w:t>
      </w:r>
      <w:proofErr w:type="spellEnd"/>
      <w:r w:rsidRPr="00A96A7C">
        <w:rPr>
          <w:sz w:val="28"/>
          <w:szCs w:val="28"/>
        </w:rPr>
        <w:t>.</w:t>
      </w:r>
    </w:p>
    <w:p w:rsidR="00A96A7C" w:rsidRPr="00A96A7C" w:rsidRDefault="00A96A7C" w:rsidP="00A96A7C">
      <w:pPr>
        <w:jc w:val="both"/>
        <w:rPr>
          <w:sz w:val="28"/>
          <w:szCs w:val="28"/>
        </w:rPr>
      </w:pPr>
      <w:r w:rsidRPr="00A96A7C">
        <w:rPr>
          <w:sz w:val="28"/>
          <w:szCs w:val="28"/>
        </w:rPr>
        <w:t>1.2.3. Заявителями  на получение разрешения на строительство  могут быть:</w:t>
      </w:r>
    </w:p>
    <w:p w:rsidR="00A96A7C" w:rsidRPr="00A96A7C" w:rsidRDefault="00A96A7C" w:rsidP="00A96A7C">
      <w:pPr>
        <w:jc w:val="both"/>
        <w:rPr>
          <w:sz w:val="28"/>
          <w:szCs w:val="28"/>
        </w:rPr>
      </w:pPr>
      <w:r w:rsidRPr="00A96A7C">
        <w:rPr>
          <w:sz w:val="28"/>
          <w:szCs w:val="28"/>
        </w:rPr>
        <w:t>1) юридические лица;</w:t>
      </w:r>
    </w:p>
    <w:p w:rsidR="00A96A7C" w:rsidRPr="00A96A7C" w:rsidRDefault="00A96A7C" w:rsidP="00A96A7C">
      <w:pPr>
        <w:jc w:val="both"/>
        <w:rPr>
          <w:sz w:val="28"/>
          <w:szCs w:val="28"/>
        </w:rPr>
      </w:pPr>
      <w:r w:rsidRPr="00A96A7C">
        <w:rPr>
          <w:sz w:val="28"/>
          <w:szCs w:val="28"/>
        </w:rPr>
        <w:t>2) физические лица;</w:t>
      </w:r>
    </w:p>
    <w:p w:rsidR="00A96A7C" w:rsidRPr="00A96A7C" w:rsidRDefault="00A96A7C" w:rsidP="00A96A7C">
      <w:pPr>
        <w:jc w:val="both"/>
        <w:rPr>
          <w:sz w:val="28"/>
          <w:szCs w:val="28"/>
        </w:rPr>
      </w:pPr>
      <w:r w:rsidRPr="00A96A7C">
        <w:rPr>
          <w:sz w:val="28"/>
          <w:szCs w:val="28"/>
        </w:rPr>
        <w:t>3) иностранные граждане и юридические лица, получившие права на земельный участок в порядке, установленном федеральными законами.</w:t>
      </w:r>
    </w:p>
    <w:p w:rsidR="00A96A7C" w:rsidRPr="00A96A7C" w:rsidRDefault="00A96A7C" w:rsidP="00A96A7C">
      <w:pPr>
        <w:jc w:val="both"/>
        <w:rPr>
          <w:sz w:val="28"/>
          <w:szCs w:val="28"/>
        </w:rPr>
      </w:pPr>
      <w:r w:rsidRPr="00A96A7C">
        <w:rPr>
          <w:sz w:val="28"/>
          <w:szCs w:val="28"/>
        </w:rPr>
        <w:t>Все перечисленные субъекты (застройщики) должны обладать правами на земельный участок и обеспечивать на нем строительство, реконструкцию объектов капитального строительства, а так же выполнение инженерных изысканий, подготовку проектной документации для их строительства, реконструкции.</w:t>
      </w:r>
    </w:p>
    <w:p w:rsidR="00A96A7C" w:rsidRPr="00A96A7C" w:rsidRDefault="00A96A7C" w:rsidP="00A96A7C">
      <w:pPr>
        <w:jc w:val="both"/>
        <w:rPr>
          <w:sz w:val="28"/>
          <w:szCs w:val="28"/>
        </w:rPr>
      </w:pPr>
      <w:r w:rsidRPr="00A96A7C">
        <w:rPr>
          <w:sz w:val="28"/>
          <w:szCs w:val="28"/>
        </w:rPr>
        <w:t>    От имени физических лиц заявления о предоставлении муниципальной услуги могут подавать:</w:t>
      </w:r>
    </w:p>
    <w:p w:rsidR="00A96A7C" w:rsidRPr="00A96A7C" w:rsidRDefault="00A96A7C" w:rsidP="00A96A7C">
      <w:pPr>
        <w:jc w:val="both"/>
        <w:rPr>
          <w:sz w:val="28"/>
          <w:szCs w:val="28"/>
        </w:rPr>
      </w:pPr>
      <w:r w:rsidRPr="00A96A7C">
        <w:rPr>
          <w:sz w:val="28"/>
          <w:szCs w:val="28"/>
        </w:rPr>
        <w:t>- законные представители  (родители, усыновители, опекуны) несовершеннолетних в возрасте до 18 лет;</w:t>
      </w:r>
    </w:p>
    <w:p w:rsidR="00A96A7C" w:rsidRPr="00A96A7C" w:rsidRDefault="00A96A7C" w:rsidP="00A96A7C">
      <w:pPr>
        <w:jc w:val="both"/>
        <w:rPr>
          <w:sz w:val="28"/>
          <w:szCs w:val="28"/>
        </w:rPr>
      </w:pPr>
      <w:r w:rsidRPr="00A96A7C">
        <w:rPr>
          <w:sz w:val="28"/>
          <w:szCs w:val="28"/>
        </w:rPr>
        <w:t>- опекуны недееспособных граждан;</w:t>
      </w:r>
    </w:p>
    <w:p w:rsidR="00A96A7C" w:rsidRPr="00A96A7C" w:rsidRDefault="00A96A7C" w:rsidP="00A96A7C">
      <w:pPr>
        <w:jc w:val="both"/>
        <w:rPr>
          <w:sz w:val="28"/>
          <w:szCs w:val="28"/>
        </w:rPr>
      </w:pPr>
      <w:r w:rsidRPr="00A96A7C">
        <w:rPr>
          <w:sz w:val="28"/>
          <w:szCs w:val="28"/>
        </w:rPr>
        <w:t>- представители, действующие в силу полномочий, основанных на доверенности или договоре.</w:t>
      </w:r>
    </w:p>
    <w:p w:rsidR="00A96A7C" w:rsidRPr="00A96A7C" w:rsidRDefault="00A96A7C" w:rsidP="00A96A7C">
      <w:pPr>
        <w:jc w:val="both"/>
        <w:rPr>
          <w:sz w:val="28"/>
          <w:szCs w:val="28"/>
        </w:rPr>
      </w:pPr>
      <w:r w:rsidRPr="00A96A7C">
        <w:rPr>
          <w:sz w:val="28"/>
          <w:szCs w:val="28"/>
        </w:rPr>
        <w:t>  От имени юридических лиц заявления о предоставлении муниципальной услуги могут подавать:</w:t>
      </w:r>
    </w:p>
    <w:p w:rsidR="00A96A7C" w:rsidRPr="00A96A7C" w:rsidRDefault="00A96A7C" w:rsidP="00A96A7C">
      <w:pPr>
        <w:jc w:val="both"/>
        <w:rPr>
          <w:sz w:val="28"/>
          <w:szCs w:val="28"/>
        </w:rPr>
      </w:pPr>
      <w:r w:rsidRPr="00A96A7C">
        <w:rPr>
          <w:sz w:val="28"/>
          <w:szCs w:val="28"/>
        </w:rPr>
        <w:t>- лица, действующие в соответствии с законом, иными правовыми актами и учредительными документами без доверенности;</w:t>
      </w:r>
    </w:p>
    <w:p w:rsidR="00A96A7C" w:rsidRDefault="00A96A7C" w:rsidP="00A96A7C">
      <w:pPr>
        <w:jc w:val="both"/>
        <w:rPr>
          <w:sz w:val="28"/>
          <w:szCs w:val="28"/>
        </w:rPr>
      </w:pPr>
      <w:r w:rsidRPr="00A96A7C">
        <w:rPr>
          <w:sz w:val="28"/>
          <w:szCs w:val="28"/>
        </w:rPr>
        <w:t>-  представители в силу полномочий, основанных на доверенности или договоре.</w:t>
      </w:r>
    </w:p>
    <w:p w:rsidR="005E72B0" w:rsidRPr="005E72B0" w:rsidRDefault="005E72B0" w:rsidP="005E72B0">
      <w:pPr>
        <w:pStyle w:val="a6"/>
        <w:tabs>
          <w:tab w:val="num" w:pos="0"/>
        </w:tabs>
        <w:jc w:val="both"/>
        <w:rPr>
          <w:szCs w:val="28"/>
        </w:rPr>
      </w:pPr>
      <w:r w:rsidRPr="005E72B0">
        <w:rPr>
          <w:szCs w:val="28"/>
        </w:rPr>
        <w:t>1.2.4. Показателями доступности и качества муниципальной услуги являются:</w:t>
      </w:r>
    </w:p>
    <w:p w:rsidR="005E72B0" w:rsidRPr="005E72B0" w:rsidRDefault="005E72B0" w:rsidP="005E72B0">
      <w:pPr>
        <w:pStyle w:val="a6"/>
        <w:tabs>
          <w:tab w:val="num" w:pos="0"/>
        </w:tabs>
        <w:ind w:firstLine="540"/>
        <w:jc w:val="both"/>
        <w:rPr>
          <w:szCs w:val="28"/>
        </w:rPr>
      </w:pPr>
      <w:r w:rsidRPr="005E72B0">
        <w:rPr>
          <w:szCs w:val="28"/>
        </w:rPr>
        <w:t>а) отсутствие заявителей, время ожидания которых в очереди, превышает срок, установленный настоящим Административным регламентом;</w:t>
      </w:r>
    </w:p>
    <w:p w:rsidR="005E72B0" w:rsidRPr="005E72B0" w:rsidRDefault="005E72B0" w:rsidP="005E72B0">
      <w:pPr>
        <w:pStyle w:val="a6"/>
        <w:tabs>
          <w:tab w:val="num" w:pos="0"/>
        </w:tabs>
        <w:ind w:firstLine="540"/>
        <w:jc w:val="both"/>
        <w:rPr>
          <w:szCs w:val="28"/>
        </w:rPr>
      </w:pPr>
      <w:r w:rsidRPr="005E72B0">
        <w:rPr>
          <w:szCs w:val="28"/>
        </w:rPr>
        <w:t xml:space="preserve">б) отсутствие фактов нарушения установленных настоящим Административным регламентом сроков предоставления муниципальной </w:t>
      </w:r>
      <w:r w:rsidRPr="005E72B0">
        <w:rPr>
          <w:szCs w:val="28"/>
        </w:rPr>
        <w:lastRenderedPageBreak/>
        <w:t>услуги, сроков выполнения отдельных административных процедур (административных действий);</w:t>
      </w:r>
    </w:p>
    <w:p w:rsidR="005E72B0" w:rsidRPr="005E72B0" w:rsidRDefault="005E72B0" w:rsidP="005E72B0">
      <w:pPr>
        <w:pStyle w:val="a6"/>
        <w:tabs>
          <w:tab w:val="num" w:pos="0"/>
        </w:tabs>
        <w:ind w:firstLine="540"/>
        <w:jc w:val="both"/>
        <w:rPr>
          <w:szCs w:val="28"/>
        </w:rPr>
      </w:pPr>
      <w:r w:rsidRPr="005E72B0">
        <w:rPr>
          <w:szCs w:val="28"/>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
    <w:p w:rsidR="00A96A7C" w:rsidRPr="00A96A7C" w:rsidRDefault="00A96A7C" w:rsidP="00A96A7C">
      <w:pPr>
        <w:jc w:val="both"/>
        <w:rPr>
          <w:sz w:val="28"/>
          <w:szCs w:val="28"/>
        </w:rPr>
      </w:pPr>
      <w:r w:rsidRPr="00A96A7C">
        <w:rPr>
          <w:sz w:val="28"/>
          <w:szCs w:val="28"/>
        </w:rPr>
        <w:t>1.3. Нормативно-правовые акты,</w:t>
      </w:r>
      <w:r w:rsidR="005E72B0">
        <w:rPr>
          <w:sz w:val="28"/>
          <w:szCs w:val="28"/>
        </w:rPr>
        <w:t xml:space="preserve"> </w:t>
      </w:r>
      <w:r w:rsidRPr="00A96A7C">
        <w:rPr>
          <w:sz w:val="28"/>
          <w:szCs w:val="28"/>
        </w:rPr>
        <w:t>регулирующие  предоставление муниципальной услуги</w:t>
      </w:r>
    </w:p>
    <w:p w:rsidR="00A96A7C" w:rsidRPr="00A96A7C" w:rsidRDefault="00A96A7C" w:rsidP="00A96A7C">
      <w:pPr>
        <w:jc w:val="both"/>
        <w:rPr>
          <w:sz w:val="28"/>
          <w:szCs w:val="28"/>
        </w:rPr>
      </w:pPr>
      <w:r w:rsidRPr="00A96A7C">
        <w:rPr>
          <w:sz w:val="28"/>
          <w:szCs w:val="28"/>
        </w:rPr>
        <w:t> 1.3.1.  Предоставление муниципальной услуги по выдаче разрешения на строительство осуществляется в соответствии:</w:t>
      </w:r>
    </w:p>
    <w:p w:rsidR="00A96A7C" w:rsidRPr="00A96A7C" w:rsidRDefault="00A96A7C" w:rsidP="00A96A7C">
      <w:pPr>
        <w:jc w:val="both"/>
        <w:rPr>
          <w:sz w:val="28"/>
          <w:szCs w:val="28"/>
        </w:rPr>
      </w:pPr>
      <w:r w:rsidRPr="00A96A7C">
        <w:rPr>
          <w:sz w:val="28"/>
          <w:szCs w:val="28"/>
        </w:rPr>
        <w:t>- со статьями 36, 51, Градостроительного кодекса Российской Федерации от 29 декабря 2004 года N 190-ФЗ;</w:t>
      </w:r>
    </w:p>
    <w:p w:rsidR="00A96A7C" w:rsidRPr="00A96A7C" w:rsidRDefault="00A96A7C" w:rsidP="00A96A7C">
      <w:pPr>
        <w:jc w:val="both"/>
        <w:rPr>
          <w:sz w:val="28"/>
          <w:szCs w:val="28"/>
        </w:rPr>
      </w:pPr>
      <w:r w:rsidRPr="00A96A7C">
        <w:rPr>
          <w:sz w:val="28"/>
          <w:szCs w:val="28"/>
        </w:rPr>
        <w:t>- Концепцией административной реформы в Российской Федерации в 2006-2008 годах, утвержденной Постановлением Правительства РФ от 25 октября 2005 года №1789-р.</w:t>
      </w:r>
    </w:p>
    <w:p w:rsidR="00A96A7C" w:rsidRPr="00A96A7C" w:rsidRDefault="00A96A7C" w:rsidP="00A96A7C">
      <w:pPr>
        <w:jc w:val="both"/>
        <w:rPr>
          <w:sz w:val="28"/>
          <w:szCs w:val="28"/>
        </w:rPr>
      </w:pPr>
      <w:r w:rsidRPr="00A96A7C">
        <w:rPr>
          <w:sz w:val="28"/>
          <w:szCs w:val="28"/>
        </w:rPr>
        <w:t>- Постановление Правительства РФ от 16.05.2011 N 373 (ред. от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1.4. Результат предоставления муниципальной услуги</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1.4.1.  Результатом предоставления муниципальной услуги по выдаче разрешения на строительство  является получение заявителем разрешения на строительство -  документа, подтверждающего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дающий застройщику право  осуществлять строительство, реконструкцию объектов капитального строительства, за исключением случаев незначительного изменения и улучшения недвижимости, когда законодательством не требуется получения разрешения на строительство.</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xml:space="preserve">1.5. Перечень случаев, когда </w:t>
      </w:r>
      <w:r>
        <w:rPr>
          <w:sz w:val="28"/>
          <w:szCs w:val="28"/>
        </w:rPr>
        <w:t>предоставление</w:t>
      </w:r>
      <w:r w:rsidRPr="00A96A7C">
        <w:rPr>
          <w:sz w:val="28"/>
          <w:szCs w:val="28"/>
        </w:rPr>
        <w:t xml:space="preserve"> разрешения на строительство не требуется</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xml:space="preserve">1.5.1. </w:t>
      </w:r>
      <w:r>
        <w:rPr>
          <w:sz w:val="28"/>
          <w:szCs w:val="28"/>
        </w:rPr>
        <w:t>Предоставление</w:t>
      </w:r>
      <w:r w:rsidRPr="00A96A7C">
        <w:rPr>
          <w:sz w:val="28"/>
          <w:szCs w:val="28"/>
        </w:rPr>
        <w:t xml:space="preserve"> разрешений на строительство не требуется в случаях:</w:t>
      </w:r>
    </w:p>
    <w:p w:rsidR="00A96A7C" w:rsidRPr="00A96A7C" w:rsidRDefault="00A96A7C" w:rsidP="00A96A7C">
      <w:pPr>
        <w:jc w:val="both"/>
        <w:rPr>
          <w:sz w:val="28"/>
          <w:szCs w:val="28"/>
        </w:rPr>
      </w:pPr>
      <w:r w:rsidRPr="00A96A7C">
        <w:rPr>
          <w:sz w:val="28"/>
          <w:szCs w:val="28"/>
        </w:rPr>
        <w:t>1) строительства гаражей, хозяйственных строений и сооружений на земельном участке, предоставленном физическому лицу для целей, не связанных с осуществлением предпринимательской деятельности;</w:t>
      </w:r>
    </w:p>
    <w:p w:rsidR="00A96A7C" w:rsidRPr="00A96A7C" w:rsidRDefault="00A96A7C" w:rsidP="00A96A7C">
      <w:pPr>
        <w:jc w:val="both"/>
        <w:rPr>
          <w:sz w:val="28"/>
          <w:szCs w:val="28"/>
        </w:rPr>
      </w:pPr>
      <w:r w:rsidRPr="00A96A7C">
        <w:rPr>
          <w:sz w:val="28"/>
          <w:szCs w:val="28"/>
        </w:rPr>
        <w:t>2) строительство зданий и сооружений на земельном участке, предоставленном физическому лицу для ведения садоводства, дачного хозяйства;</w:t>
      </w:r>
    </w:p>
    <w:p w:rsidR="00A96A7C" w:rsidRPr="00A96A7C" w:rsidRDefault="00A96A7C" w:rsidP="00A96A7C">
      <w:pPr>
        <w:jc w:val="both"/>
        <w:rPr>
          <w:sz w:val="28"/>
          <w:szCs w:val="28"/>
        </w:rPr>
      </w:pPr>
      <w:r w:rsidRPr="00A96A7C">
        <w:rPr>
          <w:sz w:val="28"/>
          <w:szCs w:val="28"/>
        </w:rPr>
        <w:lastRenderedPageBreak/>
        <w:t>3) строительство, реконструкции объектов, не являющихся объектами капитального строительства (киосков, навесов и др.);</w:t>
      </w:r>
    </w:p>
    <w:p w:rsidR="00A96A7C" w:rsidRPr="00A96A7C" w:rsidRDefault="00A96A7C" w:rsidP="00A96A7C">
      <w:pPr>
        <w:jc w:val="both"/>
        <w:rPr>
          <w:sz w:val="28"/>
          <w:szCs w:val="28"/>
        </w:rPr>
      </w:pPr>
      <w:r w:rsidRPr="00A96A7C">
        <w:rPr>
          <w:sz w:val="28"/>
          <w:szCs w:val="28"/>
        </w:rPr>
        <w:t>4) строительство на отведенном земельном участке строений и сооружений вспомогательного использования и демонтируемых по окончании строительства;</w:t>
      </w:r>
    </w:p>
    <w:p w:rsidR="00A96A7C" w:rsidRPr="00A96A7C" w:rsidRDefault="00A96A7C" w:rsidP="00A96A7C">
      <w:pPr>
        <w:jc w:val="both"/>
        <w:rPr>
          <w:sz w:val="28"/>
          <w:szCs w:val="28"/>
        </w:rPr>
      </w:pPr>
      <w:r w:rsidRPr="00A96A7C">
        <w:rPr>
          <w:sz w:val="28"/>
          <w:szCs w:val="28"/>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являются нарушением строительных норм и правил  и не превышают предельные параметры разрешенного строительства, реконструкции, установленные градостроительным регламентом;</w:t>
      </w:r>
    </w:p>
    <w:p w:rsidR="00A96A7C" w:rsidRPr="00A96A7C" w:rsidRDefault="00A96A7C" w:rsidP="00A96A7C">
      <w:pPr>
        <w:jc w:val="both"/>
        <w:rPr>
          <w:sz w:val="28"/>
          <w:szCs w:val="28"/>
        </w:rPr>
      </w:pPr>
      <w:r w:rsidRPr="00A96A7C">
        <w:rPr>
          <w:sz w:val="28"/>
          <w:szCs w:val="28"/>
        </w:rPr>
        <w:t>6) установки малых архитектурных форм и элементов благоустройства, расположенных на земельных участках общего пользования;</w:t>
      </w:r>
    </w:p>
    <w:p w:rsidR="00A96A7C" w:rsidRDefault="00A96A7C" w:rsidP="00A96A7C">
      <w:pPr>
        <w:jc w:val="both"/>
        <w:rPr>
          <w:sz w:val="28"/>
          <w:szCs w:val="28"/>
        </w:rPr>
      </w:pPr>
      <w:r w:rsidRPr="00A96A7C">
        <w:rPr>
          <w:sz w:val="28"/>
          <w:szCs w:val="28"/>
        </w:rPr>
        <w:t>7) капитального ремонта объе</w:t>
      </w:r>
      <w:r w:rsidR="00C52E63">
        <w:rPr>
          <w:sz w:val="28"/>
          <w:szCs w:val="28"/>
        </w:rPr>
        <w:t>ктов капитального строительства;</w:t>
      </w:r>
    </w:p>
    <w:p w:rsidR="00C52E63" w:rsidRPr="00A96A7C" w:rsidRDefault="00C52E63" w:rsidP="00A96A7C">
      <w:pPr>
        <w:jc w:val="both"/>
        <w:rPr>
          <w:sz w:val="28"/>
          <w:szCs w:val="28"/>
        </w:rPr>
      </w:pPr>
      <w:r>
        <w:rPr>
          <w:sz w:val="28"/>
          <w:szCs w:val="28"/>
        </w:rPr>
        <w:t xml:space="preserve">8) </w:t>
      </w:r>
      <w:r w:rsidRPr="00C52E63">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5" w:history="1">
        <w:r w:rsidRPr="00C52E63">
          <w:rPr>
            <w:sz w:val="28"/>
            <w:szCs w:val="28"/>
          </w:rPr>
          <w:t>законодательством</w:t>
        </w:r>
      </w:hyperlink>
      <w:r w:rsidRPr="00C52E63">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52E63" w:rsidRPr="00C52E63" w:rsidRDefault="00C52E63" w:rsidP="00C52E63">
      <w:pPr>
        <w:widowControl w:val="0"/>
        <w:autoSpaceDE w:val="0"/>
        <w:autoSpaceDN w:val="0"/>
        <w:adjustRightInd w:val="0"/>
        <w:jc w:val="both"/>
        <w:rPr>
          <w:sz w:val="28"/>
          <w:szCs w:val="28"/>
        </w:rPr>
      </w:pPr>
      <w:r>
        <w:rPr>
          <w:sz w:val="28"/>
          <w:szCs w:val="28"/>
        </w:rPr>
        <w:t>9)</w:t>
      </w:r>
      <w:r w:rsidRPr="00C52E63">
        <w:rPr>
          <w:sz w:val="28"/>
          <w:szCs w:val="28"/>
        </w:rPr>
        <w:t xml:space="preserve">иных случаях, если в соответствии с </w:t>
      </w:r>
      <w:r>
        <w:rPr>
          <w:sz w:val="28"/>
          <w:szCs w:val="28"/>
        </w:rPr>
        <w:t>Градостроительным</w:t>
      </w:r>
      <w:r w:rsidRPr="00C52E63">
        <w:rPr>
          <w:sz w:val="28"/>
          <w:szCs w:val="28"/>
        </w:rPr>
        <w:t xml:space="preserve"> Кодексом, законодательством </w:t>
      </w:r>
      <w:r>
        <w:rPr>
          <w:sz w:val="28"/>
          <w:szCs w:val="28"/>
        </w:rPr>
        <w:t>РСО-Алания</w:t>
      </w:r>
      <w:r w:rsidRPr="00C52E63">
        <w:rPr>
          <w:sz w:val="28"/>
          <w:szCs w:val="28"/>
        </w:rPr>
        <w:t xml:space="preserve"> о градостроительной деятельности получение разрешения на строительство не требуется.</w:t>
      </w:r>
    </w:p>
    <w:p w:rsidR="00A96A7C" w:rsidRPr="00C52E63" w:rsidRDefault="00A96A7C" w:rsidP="00A96A7C">
      <w:pPr>
        <w:jc w:val="both"/>
        <w:rPr>
          <w:sz w:val="28"/>
          <w:szCs w:val="28"/>
        </w:rPr>
      </w:pPr>
      <w:r w:rsidRPr="00C52E63">
        <w:rPr>
          <w:sz w:val="28"/>
          <w:szCs w:val="28"/>
        </w:rPr>
        <w:t>  </w:t>
      </w:r>
    </w:p>
    <w:p w:rsidR="00A96A7C" w:rsidRPr="00A96A7C" w:rsidRDefault="00A96A7C" w:rsidP="00A96A7C">
      <w:pPr>
        <w:jc w:val="both"/>
        <w:rPr>
          <w:sz w:val="28"/>
          <w:szCs w:val="28"/>
        </w:rPr>
      </w:pPr>
      <w:r w:rsidRPr="00A96A7C">
        <w:rPr>
          <w:sz w:val="28"/>
          <w:szCs w:val="28"/>
        </w:rPr>
        <w:t>II. Требования к порядку предоставления</w:t>
      </w:r>
    </w:p>
    <w:p w:rsidR="00A96A7C" w:rsidRPr="00A96A7C" w:rsidRDefault="00A96A7C" w:rsidP="00A96A7C">
      <w:pPr>
        <w:jc w:val="both"/>
        <w:rPr>
          <w:sz w:val="28"/>
          <w:szCs w:val="28"/>
        </w:rPr>
      </w:pPr>
      <w:r w:rsidRPr="00A96A7C">
        <w:rPr>
          <w:sz w:val="28"/>
          <w:szCs w:val="28"/>
        </w:rPr>
        <w:t>муниципальной услуги</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2.1. Порядок информирования о муниципальной услуге</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xml:space="preserve">2.1.1. </w:t>
      </w:r>
      <w:r>
        <w:rPr>
          <w:sz w:val="28"/>
          <w:szCs w:val="28"/>
        </w:rPr>
        <w:t>Предоставление</w:t>
      </w:r>
      <w:r w:rsidRPr="00A96A7C">
        <w:rPr>
          <w:sz w:val="28"/>
          <w:szCs w:val="28"/>
        </w:rPr>
        <w:t xml:space="preserve"> разрешений на строительство осуществляется специалистами администрации </w:t>
      </w:r>
      <w:proofErr w:type="spellStart"/>
      <w:r w:rsidR="00E166D3">
        <w:rPr>
          <w:sz w:val="28"/>
          <w:szCs w:val="28"/>
        </w:rPr>
        <w:t>Ирского</w:t>
      </w:r>
      <w:proofErr w:type="spellEnd"/>
      <w:r w:rsidR="00E166D3">
        <w:rPr>
          <w:sz w:val="28"/>
          <w:szCs w:val="28"/>
        </w:rPr>
        <w:t xml:space="preserve"> сельского</w:t>
      </w:r>
      <w:r w:rsidRPr="00A96A7C">
        <w:rPr>
          <w:sz w:val="28"/>
          <w:szCs w:val="28"/>
        </w:rPr>
        <w:t xml:space="preserve"> поселения. </w:t>
      </w:r>
    </w:p>
    <w:p w:rsidR="00A96A7C" w:rsidRPr="00A96A7C" w:rsidRDefault="00A96A7C" w:rsidP="00A96A7C">
      <w:pPr>
        <w:jc w:val="both"/>
        <w:rPr>
          <w:sz w:val="28"/>
          <w:szCs w:val="28"/>
        </w:rPr>
      </w:pPr>
      <w:r w:rsidRPr="00A96A7C">
        <w:rPr>
          <w:sz w:val="28"/>
          <w:szCs w:val="28"/>
        </w:rPr>
        <w:t>2.1.2. Информирование о порядке предоставления муниципальной услуги осуществляется непосредственно  специалистами администрации  с использованием средств телефонной связи, электронного информирования по запросу заявителей.</w:t>
      </w:r>
    </w:p>
    <w:p w:rsidR="00A96A7C" w:rsidRPr="00A96A7C" w:rsidRDefault="00A96A7C" w:rsidP="00A96A7C">
      <w:pPr>
        <w:jc w:val="both"/>
        <w:rPr>
          <w:sz w:val="28"/>
          <w:szCs w:val="28"/>
        </w:rPr>
      </w:pPr>
      <w:r w:rsidRPr="00A96A7C">
        <w:rPr>
          <w:sz w:val="28"/>
          <w:szCs w:val="28"/>
        </w:rPr>
        <w:t>2.1.3. Адрес места на</w:t>
      </w:r>
      <w:r w:rsidR="008E5F85">
        <w:rPr>
          <w:sz w:val="28"/>
          <w:szCs w:val="28"/>
        </w:rPr>
        <w:t>хождения администрации:  индекс</w:t>
      </w:r>
      <w:r w:rsidR="00E166D3">
        <w:rPr>
          <w:sz w:val="28"/>
          <w:szCs w:val="28"/>
        </w:rPr>
        <w:t>363131</w:t>
      </w:r>
      <w:r w:rsidRPr="00A96A7C">
        <w:rPr>
          <w:sz w:val="28"/>
          <w:szCs w:val="28"/>
        </w:rPr>
        <w:t xml:space="preserve"> </w:t>
      </w:r>
      <w:r w:rsidR="00297B6E">
        <w:rPr>
          <w:sz w:val="28"/>
          <w:szCs w:val="28"/>
        </w:rPr>
        <w:t>Республика Северная Осетия-Алания</w:t>
      </w:r>
      <w:r w:rsidRPr="00A96A7C">
        <w:rPr>
          <w:sz w:val="28"/>
          <w:szCs w:val="28"/>
        </w:rPr>
        <w:t xml:space="preserve">, </w:t>
      </w:r>
      <w:r w:rsidR="00E166D3">
        <w:rPr>
          <w:sz w:val="28"/>
          <w:szCs w:val="28"/>
        </w:rPr>
        <w:t xml:space="preserve">Пригородный  район с. Ир ул. Ф.Кастро № 4. </w:t>
      </w:r>
    </w:p>
    <w:p w:rsidR="00297B6E" w:rsidRDefault="00297B6E" w:rsidP="00A96A7C">
      <w:pPr>
        <w:jc w:val="both"/>
        <w:rPr>
          <w:sz w:val="28"/>
          <w:szCs w:val="28"/>
        </w:rPr>
      </w:pPr>
    </w:p>
    <w:p w:rsidR="00A96A7C" w:rsidRPr="00A96A7C" w:rsidRDefault="00A96A7C" w:rsidP="00A96A7C">
      <w:pPr>
        <w:jc w:val="both"/>
        <w:rPr>
          <w:sz w:val="28"/>
          <w:szCs w:val="28"/>
        </w:rPr>
      </w:pPr>
      <w:r w:rsidRPr="00A96A7C">
        <w:rPr>
          <w:sz w:val="28"/>
          <w:szCs w:val="28"/>
        </w:rPr>
        <w:t>Информация об исполняемой муниципальной услуге предоставляется непосредственно специалистами администрации,</w:t>
      </w:r>
      <w:r w:rsidR="00297B6E">
        <w:rPr>
          <w:sz w:val="28"/>
          <w:szCs w:val="28"/>
        </w:rPr>
        <w:t xml:space="preserve"> в том числе по телефону: </w:t>
      </w:r>
      <w:r w:rsidR="00E166D3">
        <w:rPr>
          <w:sz w:val="28"/>
          <w:szCs w:val="28"/>
        </w:rPr>
        <w:t>8.86738.2.40.22.</w:t>
      </w:r>
    </w:p>
    <w:p w:rsidR="00A96A7C" w:rsidRPr="001C2254" w:rsidRDefault="00A96A7C" w:rsidP="00A96A7C">
      <w:pPr>
        <w:jc w:val="both"/>
        <w:rPr>
          <w:sz w:val="28"/>
          <w:szCs w:val="28"/>
          <w:lang w:val="en-US"/>
        </w:rPr>
      </w:pPr>
      <w:r w:rsidRPr="00A96A7C">
        <w:rPr>
          <w:sz w:val="28"/>
          <w:szCs w:val="28"/>
        </w:rPr>
        <w:t>Информация об исполняемой муниципальной услуге предоставляется так же по  электронной почте. Адрес электронной почты:  </w:t>
      </w:r>
      <w:proofErr w:type="spellStart"/>
      <w:r w:rsidRPr="00A96A7C">
        <w:rPr>
          <w:sz w:val="28"/>
          <w:szCs w:val="28"/>
        </w:rPr>
        <w:t>e-mail</w:t>
      </w:r>
      <w:proofErr w:type="spellEnd"/>
      <w:r w:rsidRPr="00A96A7C">
        <w:rPr>
          <w:sz w:val="28"/>
          <w:szCs w:val="28"/>
        </w:rPr>
        <w:t xml:space="preserve">: </w:t>
      </w:r>
      <w:proofErr w:type="spellStart"/>
      <w:r w:rsidR="001C2254">
        <w:rPr>
          <w:sz w:val="28"/>
          <w:szCs w:val="28"/>
          <w:lang w:val="en-US"/>
        </w:rPr>
        <w:t>ams_ir@mail</w:t>
      </w:r>
      <w:proofErr w:type="spellEnd"/>
      <w:r w:rsidR="001C2254">
        <w:rPr>
          <w:sz w:val="28"/>
          <w:szCs w:val="28"/>
          <w:lang w:val="en-US"/>
        </w:rPr>
        <w:t>.</w:t>
      </w:r>
      <w:proofErr w:type="spellStart"/>
      <w:r w:rsidRPr="00A96A7C">
        <w:rPr>
          <w:sz w:val="28"/>
          <w:szCs w:val="28"/>
        </w:rPr>
        <w:t>ru</w:t>
      </w:r>
      <w:proofErr w:type="spellEnd"/>
      <w:r w:rsidR="001C2254">
        <w:rPr>
          <w:sz w:val="28"/>
          <w:szCs w:val="28"/>
          <w:lang w:val="en-US"/>
        </w:rPr>
        <w:t>.</w:t>
      </w:r>
    </w:p>
    <w:p w:rsidR="00A96A7C" w:rsidRPr="00A96A7C" w:rsidRDefault="00A96A7C" w:rsidP="00A96A7C">
      <w:pPr>
        <w:jc w:val="both"/>
        <w:rPr>
          <w:sz w:val="28"/>
          <w:szCs w:val="28"/>
        </w:rPr>
      </w:pPr>
      <w:r w:rsidRPr="00A96A7C">
        <w:rPr>
          <w:sz w:val="28"/>
          <w:szCs w:val="28"/>
        </w:rPr>
        <w:t>2.1.4. Приемные дни для заявителей на предоставление услуги и получение консультаций по выдаче разрешений строительство:</w:t>
      </w:r>
    </w:p>
    <w:p w:rsidR="00A96A7C" w:rsidRPr="00A96A7C" w:rsidRDefault="00A96A7C" w:rsidP="00A96A7C">
      <w:pPr>
        <w:jc w:val="both"/>
        <w:rPr>
          <w:sz w:val="28"/>
          <w:szCs w:val="28"/>
        </w:rPr>
      </w:pPr>
      <w:r w:rsidRPr="00A96A7C">
        <w:rPr>
          <w:sz w:val="28"/>
          <w:szCs w:val="28"/>
        </w:rPr>
        <w:lastRenderedPageBreak/>
        <w:t>п</w:t>
      </w:r>
      <w:r w:rsidR="001C2254">
        <w:rPr>
          <w:sz w:val="28"/>
          <w:szCs w:val="28"/>
        </w:rPr>
        <w:t>онедельник, вторник, пятница</w:t>
      </w:r>
      <w:r w:rsidR="00297B6E">
        <w:rPr>
          <w:sz w:val="28"/>
          <w:szCs w:val="28"/>
        </w:rPr>
        <w:t xml:space="preserve">:  </w:t>
      </w:r>
      <w:r w:rsidR="00297B6E" w:rsidRPr="00297B6E">
        <w:rPr>
          <w:sz w:val="28"/>
          <w:szCs w:val="28"/>
        </w:rPr>
        <w:t>9</w:t>
      </w:r>
      <w:r w:rsidRPr="00A96A7C">
        <w:rPr>
          <w:sz w:val="28"/>
          <w:szCs w:val="28"/>
        </w:rPr>
        <w:t>.00-1</w:t>
      </w:r>
      <w:r w:rsidR="001C2254">
        <w:rPr>
          <w:sz w:val="28"/>
          <w:szCs w:val="28"/>
        </w:rPr>
        <w:t>7</w:t>
      </w:r>
      <w:r w:rsidRPr="00A96A7C">
        <w:rPr>
          <w:sz w:val="28"/>
          <w:szCs w:val="28"/>
        </w:rPr>
        <w:t>.00;</w:t>
      </w:r>
    </w:p>
    <w:p w:rsidR="00A96A7C" w:rsidRPr="00A96A7C" w:rsidRDefault="00297B6E" w:rsidP="00A96A7C">
      <w:pPr>
        <w:jc w:val="both"/>
        <w:rPr>
          <w:sz w:val="28"/>
          <w:szCs w:val="28"/>
        </w:rPr>
      </w:pPr>
      <w:r>
        <w:rPr>
          <w:sz w:val="28"/>
          <w:szCs w:val="28"/>
        </w:rPr>
        <w:t>обед: 1</w:t>
      </w:r>
      <w:r w:rsidRPr="00297B6E">
        <w:rPr>
          <w:sz w:val="28"/>
          <w:szCs w:val="28"/>
        </w:rPr>
        <w:t>3</w:t>
      </w:r>
      <w:r>
        <w:rPr>
          <w:sz w:val="28"/>
          <w:szCs w:val="28"/>
        </w:rPr>
        <w:t>.00-1</w:t>
      </w:r>
      <w:r w:rsidRPr="00297B6E">
        <w:rPr>
          <w:sz w:val="28"/>
          <w:szCs w:val="28"/>
        </w:rPr>
        <w:t>4</w:t>
      </w:r>
      <w:r w:rsidR="00A96A7C" w:rsidRPr="00A96A7C">
        <w:rPr>
          <w:sz w:val="28"/>
          <w:szCs w:val="28"/>
        </w:rPr>
        <w:t>.00;</w:t>
      </w:r>
    </w:p>
    <w:p w:rsidR="00A96A7C" w:rsidRPr="00A96A7C" w:rsidRDefault="00A96A7C" w:rsidP="00A96A7C">
      <w:pPr>
        <w:jc w:val="both"/>
        <w:rPr>
          <w:sz w:val="28"/>
          <w:szCs w:val="28"/>
        </w:rPr>
      </w:pPr>
      <w:r w:rsidRPr="00A96A7C">
        <w:rPr>
          <w:sz w:val="28"/>
          <w:szCs w:val="28"/>
        </w:rPr>
        <w:t>суббота, воскресенье – выходные дни.</w:t>
      </w:r>
    </w:p>
    <w:p w:rsidR="00A96A7C" w:rsidRPr="00297B6E" w:rsidRDefault="00A96A7C" w:rsidP="00413CB4">
      <w:pPr>
        <w:rPr>
          <w:sz w:val="28"/>
          <w:szCs w:val="28"/>
        </w:rPr>
      </w:pPr>
      <w:r w:rsidRPr="00A96A7C">
        <w:rPr>
          <w:sz w:val="28"/>
          <w:szCs w:val="28"/>
        </w:rPr>
        <w:t>2.1.5. Информация  о процедуре предоставления муниципальной услуги размещается в информационно-телекоммуникацион</w:t>
      </w:r>
      <w:r w:rsidR="00413CB4">
        <w:rPr>
          <w:sz w:val="28"/>
          <w:szCs w:val="28"/>
        </w:rPr>
        <w:t xml:space="preserve">ной сети на сайте администрации </w:t>
      </w:r>
      <w:proofErr w:type="spellStart"/>
      <w:r w:rsidR="00413CB4">
        <w:rPr>
          <w:sz w:val="28"/>
          <w:szCs w:val="28"/>
        </w:rPr>
        <w:t>Ирского</w:t>
      </w:r>
      <w:proofErr w:type="spellEnd"/>
      <w:r w:rsidR="00413CB4">
        <w:rPr>
          <w:sz w:val="28"/>
          <w:szCs w:val="28"/>
        </w:rPr>
        <w:t xml:space="preserve"> сельского</w:t>
      </w:r>
      <w:r w:rsidRPr="00A96A7C">
        <w:rPr>
          <w:sz w:val="28"/>
          <w:szCs w:val="28"/>
        </w:rPr>
        <w:t xml:space="preserve"> поселения  </w:t>
      </w:r>
      <w:proofErr w:type="spellStart"/>
      <w:r w:rsidR="006240F5">
        <w:rPr>
          <w:sz w:val="28"/>
          <w:szCs w:val="28"/>
          <w:lang w:val="en-US"/>
        </w:rPr>
        <w:t>Rso</w:t>
      </w:r>
      <w:proofErr w:type="spellEnd"/>
      <w:r w:rsidR="006240F5" w:rsidRPr="006240F5">
        <w:rPr>
          <w:sz w:val="28"/>
          <w:szCs w:val="28"/>
        </w:rPr>
        <w:t>-</w:t>
      </w:r>
      <w:proofErr w:type="spellStart"/>
      <w:r w:rsidR="006240F5">
        <w:rPr>
          <w:sz w:val="28"/>
          <w:szCs w:val="28"/>
          <w:lang w:val="en-US"/>
        </w:rPr>
        <w:t>ir</w:t>
      </w:r>
      <w:proofErr w:type="spellEnd"/>
      <w:r w:rsidR="006240F5" w:rsidRPr="006240F5">
        <w:rPr>
          <w:sz w:val="28"/>
          <w:szCs w:val="28"/>
        </w:rPr>
        <w:t xml:space="preserve"> </w:t>
      </w:r>
      <w:r w:rsidRPr="00297B6E">
        <w:rPr>
          <w:sz w:val="28"/>
          <w:szCs w:val="28"/>
        </w:rPr>
        <w:t>.</w:t>
      </w:r>
      <w:proofErr w:type="spellStart"/>
      <w:r w:rsidRPr="00297B6E">
        <w:rPr>
          <w:sz w:val="28"/>
          <w:szCs w:val="28"/>
        </w:rPr>
        <w:t>ru</w:t>
      </w:r>
      <w:proofErr w:type="spellEnd"/>
      <w:r w:rsidRPr="00297B6E">
        <w:rPr>
          <w:sz w:val="28"/>
          <w:szCs w:val="28"/>
        </w:rPr>
        <w:t>, публикуется в средствах массовой информации. </w:t>
      </w:r>
    </w:p>
    <w:p w:rsidR="00A96A7C" w:rsidRPr="00A96A7C" w:rsidRDefault="00A96A7C" w:rsidP="00A96A7C">
      <w:pPr>
        <w:jc w:val="both"/>
        <w:rPr>
          <w:sz w:val="28"/>
          <w:szCs w:val="28"/>
        </w:rPr>
      </w:pPr>
      <w:r w:rsidRPr="00A96A7C">
        <w:rPr>
          <w:sz w:val="28"/>
          <w:szCs w:val="28"/>
        </w:rPr>
        <w:t>2.1.6. На сайте администрации</w:t>
      </w:r>
      <w:r w:rsidR="00413CB4">
        <w:rPr>
          <w:sz w:val="28"/>
          <w:szCs w:val="28"/>
        </w:rPr>
        <w:t xml:space="preserve"> </w:t>
      </w:r>
      <w:proofErr w:type="spellStart"/>
      <w:r w:rsidR="00413CB4">
        <w:rPr>
          <w:sz w:val="28"/>
          <w:szCs w:val="28"/>
        </w:rPr>
        <w:t>Ирского</w:t>
      </w:r>
      <w:proofErr w:type="spellEnd"/>
      <w:r w:rsidR="00413CB4">
        <w:rPr>
          <w:sz w:val="28"/>
          <w:szCs w:val="28"/>
        </w:rPr>
        <w:t xml:space="preserve"> сельского</w:t>
      </w:r>
      <w:r w:rsidRPr="00A96A7C">
        <w:rPr>
          <w:sz w:val="28"/>
          <w:szCs w:val="28"/>
        </w:rPr>
        <w:t xml:space="preserve"> поселения:</w:t>
      </w:r>
    </w:p>
    <w:p w:rsidR="00A96A7C" w:rsidRPr="00A96A7C" w:rsidRDefault="00A96A7C" w:rsidP="00A96A7C">
      <w:pPr>
        <w:jc w:val="both"/>
        <w:rPr>
          <w:sz w:val="28"/>
          <w:szCs w:val="28"/>
        </w:rPr>
      </w:pPr>
      <w:r w:rsidRPr="00A96A7C">
        <w:rPr>
          <w:sz w:val="28"/>
          <w:szCs w:val="28"/>
        </w:rPr>
        <w:t>текст административного регламента (или извлечения из него);</w:t>
      </w:r>
    </w:p>
    <w:p w:rsidR="00A96A7C" w:rsidRPr="00A96A7C" w:rsidRDefault="00A96A7C" w:rsidP="00A96A7C">
      <w:pPr>
        <w:jc w:val="both"/>
        <w:rPr>
          <w:sz w:val="28"/>
          <w:szCs w:val="28"/>
        </w:rPr>
      </w:pPr>
      <w:r w:rsidRPr="00A96A7C">
        <w:rPr>
          <w:sz w:val="28"/>
          <w:szCs w:val="28"/>
        </w:rPr>
        <w:t>схема и краткое описание порядка предоставления муниципальной услуги по выдаче разрешений на строительство;</w:t>
      </w:r>
    </w:p>
    <w:p w:rsidR="00A96A7C" w:rsidRPr="00A96A7C" w:rsidRDefault="00A96A7C" w:rsidP="00A96A7C">
      <w:pPr>
        <w:jc w:val="both"/>
        <w:rPr>
          <w:sz w:val="28"/>
          <w:szCs w:val="28"/>
        </w:rPr>
      </w:pPr>
      <w:r w:rsidRPr="00A96A7C">
        <w:rPr>
          <w:sz w:val="28"/>
          <w:szCs w:val="28"/>
        </w:rPr>
        <w:t>форма заявления о выдаче разрешения на строительство;</w:t>
      </w:r>
    </w:p>
    <w:p w:rsidR="00A96A7C" w:rsidRPr="00A96A7C" w:rsidRDefault="00A96A7C" w:rsidP="00A96A7C">
      <w:pPr>
        <w:jc w:val="both"/>
        <w:rPr>
          <w:sz w:val="28"/>
          <w:szCs w:val="28"/>
        </w:rPr>
      </w:pPr>
      <w:r w:rsidRPr="00A96A7C">
        <w:rPr>
          <w:sz w:val="28"/>
          <w:szCs w:val="28"/>
        </w:rPr>
        <w:t>перечень документов, необходимых для предоставления муниципальной услуги;</w:t>
      </w:r>
    </w:p>
    <w:p w:rsidR="00A96A7C" w:rsidRPr="00A96A7C" w:rsidRDefault="00A96A7C" w:rsidP="00A96A7C">
      <w:pPr>
        <w:jc w:val="both"/>
        <w:rPr>
          <w:sz w:val="28"/>
          <w:szCs w:val="28"/>
        </w:rPr>
      </w:pPr>
      <w:r w:rsidRPr="00A96A7C">
        <w:rPr>
          <w:sz w:val="28"/>
          <w:szCs w:val="28"/>
        </w:rPr>
        <w:t>образец формы разрешения на строительство;</w:t>
      </w:r>
    </w:p>
    <w:p w:rsidR="00A96A7C" w:rsidRPr="00A96A7C" w:rsidRDefault="00A96A7C" w:rsidP="00A96A7C">
      <w:pPr>
        <w:jc w:val="both"/>
        <w:rPr>
          <w:sz w:val="28"/>
          <w:szCs w:val="28"/>
        </w:rPr>
      </w:pPr>
      <w:r w:rsidRPr="00A96A7C">
        <w:rPr>
          <w:sz w:val="28"/>
          <w:szCs w:val="28"/>
        </w:rPr>
        <w:t>номер кабинета, где оказываются услуги по выдаче разрешений на строительство и графики приема в них.</w:t>
      </w:r>
    </w:p>
    <w:p w:rsidR="00A96A7C" w:rsidRPr="00A96A7C" w:rsidRDefault="00A96A7C" w:rsidP="00A96A7C">
      <w:pPr>
        <w:jc w:val="both"/>
        <w:rPr>
          <w:sz w:val="28"/>
          <w:szCs w:val="28"/>
        </w:rPr>
      </w:pPr>
      <w:r w:rsidRPr="00A96A7C">
        <w:rPr>
          <w:sz w:val="28"/>
          <w:szCs w:val="28"/>
        </w:rPr>
        <w:t>2.1.7. Информирование о ходе предоставления муниципальной услуги осуществляется специалистами администрации при личном контакте, а также посредством телефонной связи или посредством электронной почты.</w:t>
      </w:r>
    </w:p>
    <w:p w:rsidR="00A96A7C" w:rsidRPr="00A96A7C" w:rsidRDefault="00A96A7C" w:rsidP="00A96A7C">
      <w:pPr>
        <w:jc w:val="both"/>
        <w:rPr>
          <w:sz w:val="28"/>
          <w:szCs w:val="28"/>
        </w:rPr>
      </w:pPr>
      <w:r w:rsidRPr="00A96A7C">
        <w:rPr>
          <w:sz w:val="28"/>
          <w:szCs w:val="28"/>
        </w:rPr>
        <w:t xml:space="preserve">2.1.8. Заявители, представившие </w:t>
      </w:r>
      <w:r w:rsidR="0043182D">
        <w:rPr>
          <w:sz w:val="28"/>
          <w:szCs w:val="28"/>
        </w:rPr>
        <w:t xml:space="preserve">в администрацию </w:t>
      </w:r>
      <w:r w:rsidRPr="00A96A7C">
        <w:rPr>
          <w:sz w:val="28"/>
          <w:szCs w:val="28"/>
        </w:rPr>
        <w:t>документы для выдачи разрешения на строительство, в обязательном порядке информируются специалистами администрации об отказе в выдаче разрешения на строительство, сроке завершения оформления документов и возможности получения разрешения в определенный день.</w:t>
      </w:r>
    </w:p>
    <w:p w:rsidR="00A96A7C" w:rsidRPr="00A96A7C" w:rsidRDefault="00A96A7C" w:rsidP="00A96A7C">
      <w:pPr>
        <w:jc w:val="both"/>
        <w:rPr>
          <w:sz w:val="28"/>
          <w:szCs w:val="28"/>
        </w:rPr>
      </w:pPr>
      <w:r w:rsidRPr="00A96A7C">
        <w:rPr>
          <w:sz w:val="28"/>
          <w:szCs w:val="28"/>
        </w:rPr>
        <w:t>2.1.9. Информация об отказе в выдаче разрешения на строительство  выдается застройщику при его личном обращении или направляется застройщику заказным письмом в течение 10 дней со дня подачи заявления.</w:t>
      </w:r>
    </w:p>
    <w:p w:rsidR="00A96A7C" w:rsidRPr="00A96A7C" w:rsidRDefault="00A96A7C" w:rsidP="00A96A7C">
      <w:pPr>
        <w:jc w:val="both"/>
        <w:rPr>
          <w:sz w:val="28"/>
          <w:szCs w:val="28"/>
        </w:rPr>
      </w:pPr>
      <w:r w:rsidRPr="00A96A7C">
        <w:rPr>
          <w:sz w:val="28"/>
          <w:szCs w:val="28"/>
        </w:rPr>
        <w:t>2.1.10. С момента приема документов застройщик имеет право на получение сведений о ходе предоставления муниципальной услуги при помощи телефона или при личном посещении уполномоченного отдела.</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2.2. Порядок получения консультаций</w:t>
      </w:r>
    </w:p>
    <w:p w:rsidR="00A96A7C" w:rsidRPr="00A96A7C" w:rsidRDefault="00A96A7C" w:rsidP="00A96A7C">
      <w:pPr>
        <w:jc w:val="both"/>
        <w:rPr>
          <w:sz w:val="28"/>
          <w:szCs w:val="28"/>
        </w:rPr>
      </w:pPr>
      <w:r w:rsidRPr="00A96A7C">
        <w:rPr>
          <w:sz w:val="28"/>
          <w:szCs w:val="28"/>
        </w:rPr>
        <w:t> </w:t>
      </w:r>
    </w:p>
    <w:p w:rsidR="00A96A7C" w:rsidRPr="00297B6E" w:rsidRDefault="00A96A7C" w:rsidP="00E166D3">
      <w:pPr>
        <w:rPr>
          <w:sz w:val="28"/>
          <w:szCs w:val="28"/>
        </w:rPr>
      </w:pPr>
      <w:r w:rsidRPr="00A96A7C">
        <w:rPr>
          <w:sz w:val="28"/>
          <w:szCs w:val="28"/>
        </w:rPr>
        <w:t xml:space="preserve">2.2.1. Консультации по процедуре получения муниципальной услуги по выдаче разрешения на строительство можно получить в администрации  по </w:t>
      </w:r>
      <w:r w:rsidR="00E166D3">
        <w:rPr>
          <w:sz w:val="28"/>
          <w:szCs w:val="28"/>
        </w:rPr>
        <w:t xml:space="preserve">телефону 8.86738.2.40.81 </w:t>
      </w:r>
      <w:r w:rsidRPr="00A96A7C">
        <w:rPr>
          <w:sz w:val="28"/>
          <w:szCs w:val="28"/>
        </w:rPr>
        <w:t xml:space="preserve">. Предварительная запись на получение консультации в администрации </w:t>
      </w:r>
      <w:r w:rsidR="00E166D3">
        <w:rPr>
          <w:sz w:val="28"/>
          <w:szCs w:val="28"/>
        </w:rPr>
        <w:t>осуществляется по телефону 8.86738.2.40.22</w:t>
      </w:r>
    </w:p>
    <w:p w:rsidR="00A96A7C" w:rsidRPr="00A96A7C" w:rsidRDefault="00A96A7C" w:rsidP="00E166D3">
      <w:pPr>
        <w:rPr>
          <w:sz w:val="28"/>
          <w:szCs w:val="28"/>
        </w:rPr>
      </w:pPr>
      <w:r w:rsidRPr="00A96A7C">
        <w:rPr>
          <w:sz w:val="28"/>
          <w:szCs w:val="28"/>
        </w:rPr>
        <w:t xml:space="preserve">2.2.2. Глава администрации </w:t>
      </w:r>
      <w:proofErr w:type="spellStart"/>
      <w:r w:rsidR="00E166D3">
        <w:rPr>
          <w:sz w:val="28"/>
          <w:szCs w:val="28"/>
        </w:rPr>
        <w:t>Ирского</w:t>
      </w:r>
      <w:proofErr w:type="spellEnd"/>
      <w:r w:rsidR="00E166D3">
        <w:rPr>
          <w:sz w:val="28"/>
          <w:szCs w:val="28"/>
        </w:rPr>
        <w:t xml:space="preserve"> сельского </w:t>
      </w:r>
      <w:r w:rsidRPr="00A96A7C">
        <w:rPr>
          <w:sz w:val="28"/>
          <w:szCs w:val="28"/>
        </w:rPr>
        <w:t xml:space="preserve"> поселения (либо его заместитель) определяют должностных лиц администрации, уполномоченных на проведение консультаций.</w:t>
      </w:r>
    </w:p>
    <w:p w:rsidR="00A96A7C" w:rsidRPr="00A96A7C" w:rsidRDefault="00A96A7C" w:rsidP="00A96A7C">
      <w:pPr>
        <w:jc w:val="both"/>
        <w:rPr>
          <w:sz w:val="28"/>
          <w:szCs w:val="28"/>
        </w:rPr>
      </w:pPr>
      <w:r w:rsidRPr="00A96A7C">
        <w:rPr>
          <w:sz w:val="28"/>
          <w:szCs w:val="28"/>
        </w:rPr>
        <w:t xml:space="preserve">Ответственными лицами за проведение консультаций, являются специалисты  администрации </w:t>
      </w:r>
      <w:proofErr w:type="spellStart"/>
      <w:r w:rsidR="00E166D3">
        <w:rPr>
          <w:sz w:val="28"/>
          <w:szCs w:val="28"/>
        </w:rPr>
        <w:t>Ирского</w:t>
      </w:r>
      <w:proofErr w:type="spellEnd"/>
      <w:r w:rsidR="00E166D3">
        <w:rPr>
          <w:sz w:val="28"/>
          <w:szCs w:val="28"/>
        </w:rPr>
        <w:t xml:space="preserve"> сельского</w:t>
      </w:r>
      <w:r w:rsidRPr="00A96A7C">
        <w:rPr>
          <w:sz w:val="28"/>
          <w:szCs w:val="28"/>
        </w:rPr>
        <w:t xml:space="preserve"> поселения.</w:t>
      </w:r>
    </w:p>
    <w:p w:rsidR="00A96A7C" w:rsidRPr="00A96A7C" w:rsidRDefault="00A96A7C" w:rsidP="00A96A7C">
      <w:pPr>
        <w:jc w:val="both"/>
        <w:rPr>
          <w:sz w:val="28"/>
          <w:szCs w:val="28"/>
        </w:rPr>
      </w:pPr>
      <w:r w:rsidRPr="00A96A7C">
        <w:rPr>
          <w:sz w:val="28"/>
          <w:szCs w:val="28"/>
        </w:rPr>
        <w:lastRenderedPageBreak/>
        <w:t>2.2.3.Консультирование в администрации осуществляется как в устной, так и в письменной форме бесплатно. По требованию заинтересованного лица специалист администрации обязан представить информацию в письменной форме.</w:t>
      </w:r>
    </w:p>
    <w:p w:rsidR="00A96A7C" w:rsidRPr="00A96A7C" w:rsidRDefault="00A96A7C" w:rsidP="00A96A7C">
      <w:pPr>
        <w:jc w:val="both"/>
        <w:rPr>
          <w:sz w:val="28"/>
          <w:szCs w:val="28"/>
        </w:rPr>
      </w:pPr>
      <w:r w:rsidRPr="00A96A7C">
        <w:rPr>
          <w:sz w:val="28"/>
          <w:szCs w:val="28"/>
        </w:rPr>
        <w:t>2.2.4. Соискатели услуги (заявители) на предоставление услуги по выдаче разрешения на строительство обращаются в администрацию  с целью получения консультации в приемные дни специалиста.</w:t>
      </w:r>
    </w:p>
    <w:p w:rsidR="00A96A7C" w:rsidRPr="00A96A7C" w:rsidRDefault="00A96A7C" w:rsidP="00A96A7C">
      <w:pPr>
        <w:jc w:val="both"/>
        <w:rPr>
          <w:sz w:val="28"/>
          <w:szCs w:val="28"/>
        </w:rPr>
      </w:pPr>
      <w:r w:rsidRPr="00A96A7C">
        <w:rPr>
          <w:sz w:val="28"/>
          <w:szCs w:val="28"/>
        </w:rPr>
        <w:t>2.2.5. Специалист администрации осуществляет консультирование соискателей услуги (заказчиков) на предоставление услуги устно.</w:t>
      </w:r>
    </w:p>
    <w:p w:rsidR="00A96A7C" w:rsidRPr="00A96A7C" w:rsidRDefault="00A96A7C" w:rsidP="00A96A7C">
      <w:pPr>
        <w:jc w:val="both"/>
        <w:rPr>
          <w:sz w:val="28"/>
          <w:szCs w:val="28"/>
        </w:rPr>
      </w:pPr>
      <w:r w:rsidRPr="00A96A7C">
        <w:rPr>
          <w:sz w:val="28"/>
          <w:szCs w:val="28"/>
        </w:rPr>
        <w:t>2.2.6. Письменное обращение заявителя в целях получения консультации регистрируется специалистом администрации на ведение делопроизводства.</w:t>
      </w:r>
    </w:p>
    <w:p w:rsidR="00A96A7C" w:rsidRPr="00A96A7C" w:rsidRDefault="00A96A7C" w:rsidP="00A96A7C">
      <w:pPr>
        <w:jc w:val="both"/>
        <w:rPr>
          <w:sz w:val="28"/>
          <w:szCs w:val="28"/>
        </w:rPr>
      </w:pPr>
      <w:r w:rsidRPr="00A96A7C">
        <w:rPr>
          <w:sz w:val="28"/>
          <w:szCs w:val="28"/>
        </w:rPr>
        <w:t>2.2.7. Информация по запросу заинтересованного лица представляется в возможно короткие сроки, но не позднее 10 дней со дня получения указанного запроса.</w:t>
      </w:r>
    </w:p>
    <w:p w:rsidR="00A96A7C" w:rsidRPr="00A96A7C" w:rsidRDefault="00A96A7C" w:rsidP="00A96A7C">
      <w:pPr>
        <w:jc w:val="both"/>
        <w:rPr>
          <w:sz w:val="28"/>
          <w:szCs w:val="28"/>
        </w:rPr>
      </w:pPr>
      <w:r w:rsidRPr="00A96A7C">
        <w:rPr>
          <w:sz w:val="28"/>
          <w:szCs w:val="28"/>
        </w:rPr>
        <w:t> 2.2.8. Информация, представленная заинтересованным лицам при проведении консультации, не является основанием для принятия решения или совершения действия (бездействия) уполномоченного отдела при осуществлении предоставления муниципальной услуги.</w:t>
      </w:r>
    </w:p>
    <w:p w:rsidR="00A96A7C" w:rsidRPr="00A96A7C" w:rsidRDefault="00A96A7C" w:rsidP="00A96A7C">
      <w:pPr>
        <w:jc w:val="both"/>
        <w:rPr>
          <w:sz w:val="28"/>
          <w:szCs w:val="28"/>
        </w:rPr>
      </w:pPr>
      <w:r w:rsidRPr="00A96A7C">
        <w:rPr>
          <w:sz w:val="28"/>
          <w:szCs w:val="28"/>
        </w:rPr>
        <w:t>2.2.9. Администрация не несет ответственность за убытки, причиненные вследствие искажения текста правового акта, опубликованного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2.3. Оборудование помещений</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2.3.1. На территории, прилегающей к зданию, в котором расположена администрация, оборудуются места для парковки автотранспортных средств.</w:t>
      </w:r>
    </w:p>
    <w:p w:rsidR="00A96A7C" w:rsidRPr="00A96A7C" w:rsidRDefault="00A96A7C" w:rsidP="00A96A7C">
      <w:pPr>
        <w:jc w:val="both"/>
        <w:rPr>
          <w:sz w:val="28"/>
          <w:szCs w:val="28"/>
        </w:rPr>
      </w:pPr>
      <w:r w:rsidRPr="00A96A7C">
        <w:rPr>
          <w:sz w:val="28"/>
          <w:szCs w:val="28"/>
        </w:rPr>
        <w:t>2.3.2. В здании для приема граждан места ожидания должны соответствовать комфортным условиям для заявителей и оптимальным условиям работы специалистов. Количество мест ожидания должно быть не менее  трех. Место ожидания должно быть оборудовано стульями и столом.</w:t>
      </w:r>
    </w:p>
    <w:p w:rsidR="00A96A7C" w:rsidRPr="00A96A7C" w:rsidRDefault="00A96A7C" w:rsidP="00A96A7C">
      <w:pPr>
        <w:jc w:val="both"/>
        <w:rPr>
          <w:sz w:val="28"/>
          <w:szCs w:val="28"/>
        </w:rPr>
      </w:pPr>
      <w:r w:rsidRPr="00A96A7C">
        <w:rPr>
          <w:sz w:val="28"/>
          <w:szCs w:val="28"/>
        </w:rPr>
        <w:t>2.3.3. На стенах в помещении ожидания (коридоре уполномоченного отдела) размещаются информационные стенды.</w:t>
      </w:r>
    </w:p>
    <w:p w:rsidR="00A96A7C" w:rsidRPr="00A96A7C" w:rsidRDefault="00A96A7C" w:rsidP="00A96A7C">
      <w:pPr>
        <w:jc w:val="both"/>
        <w:rPr>
          <w:sz w:val="28"/>
          <w:szCs w:val="28"/>
        </w:rPr>
      </w:pPr>
      <w:r w:rsidRPr="00A96A7C">
        <w:rPr>
          <w:sz w:val="28"/>
          <w:szCs w:val="28"/>
        </w:rPr>
        <w:t>2.3.4. Оборудование помещений и мест для парковки автотранспортных средств осуществляется за счет средств местного бюджета.</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2.4. Требования к присутственным местам</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2.4.1. Присутственное место органа местного самоуправления включает в себя место ожидания, информирования, приема заявлений.</w:t>
      </w:r>
    </w:p>
    <w:p w:rsidR="00A96A7C" w:rsidRPr="00A96A7C" w:rsidRDefault="00A96A7C" w:rsidP="00A96A7C">
      <w:pPr>
        <w:jc w:val="both"/>
        <w:rPr>
          <w:sz w:val="28"/>
          <w:szCs w:val="28"/>
        </w:rPr>
      </w:pPr>
      <w:r w:rsidRPr="00A96A7C">
        <w:rPr>
          <w:sz w:val="28"/>
          <w:szCs w:val="28"/>
        </w:rPr>
        <w:t>2.4.2. Прием документов для получения разрешения на строительство осуществляется в уполномоченном отделе.</w:t>
      </w:r>
    </w:p>
    <w:p w:rsidR="00A96A7C" w:rsidRPr="00A96A7C" w:rsidRDefault="00A96A7C" w:rsidP="00A96A7C">
      <w:pPr>
        <w:jc w:val="both"/>
        <w:rPr>
          <w:sz w:val="28"/>
          <w:szCs w:val="28"/>
        </w:rPr>
      </w:pPr>
      <w:r w:rsidRPr="00A96A7C">
        <w:rPr>
          <w:sz w:val="28"/>
          <w:szCs w:val="28"/>
        </w:rPr>
        <w:t xml:space="preserve">2.4.3. Помещение для приема документов должно соответствовать санитарно-эпидемиологическим правилам и нормативам «Гигиенические </w:t>
      </w:r>
      <w:r w:rsidRPr="00A96A7C">
        <w:rPr>
          <w:sz w:val="28"/>
          <w:szCs w:val="28"/>
        </w:rPr>
        <w:lastRenderedPageBreak/>
        <w:t xml:space="preserve">требования к персональным электронно-вычислительным машинам и организации работы. </w:t>
      </w:r>
      <w:proofErr w:type="spellStart"/>
      <w:r w:rsidRPr="00A96A7C">
        <w:rPr>
          <w:sz w:val="28"/>
          <w:szCs w:val="28"/>
        </w:rPr>
        <w:t>СаПиН</w:t>
      </w:r>
      <w:proofErr w:type="spellEnd"/>
      <w:r w:rsidRPr="00A96A7C">
        <w:rPr>
          <w:sz w:val="28"/>
          <w:szCs w:val="28"/>
        </w:rPr>
        <w:t xml:space="preserve"> 2.2.2/2.4.1340-03».</w:t>
      </w:r>
    </w:p>
    <w:p w:rsidR="00A96A7C" w:rsidRPr="00A96A7C" w:rsidRDefault="00A96A7C" w:rsidP="00A96A7C">
      <w:pPr>
        <w:jc w:val="both"/>
        <w:rPr>
          <w:sz w:val="28"/>
          <w:szCs w:val="28"/>
        </w:rPr>
      </w:pPr>
      <w:r w:rsidRPr="00A96A7C">
        <w:rPr>
          <w:sz w:val="28"/>
          <w:szCs w:val="28"/>
        </w:rPr>
        <w:t>2.4.4. Присутственное место оборудуется средствами пожаротушения.</w:t>
      </w:r>
    </w:p>
    <w:p w:rsidR="00A96A7C" w:rsidRPr="00A96A7C" w:rsidRDefault="00A96A7C" w:rsidP="00A96A7C">
      <w:pPr>
        <w:jc w:val="both"/>
        <w:rPr>
          <w:sz w:val="28"/>
          <w:szCs w:val="28"/>
        </w:rPr>
      </w:pPr>
      <w:r w:rsidRPr="00A96A7C">
        <w:rPr>
          <w:sz w:val="28"/>
          <w:szCs w:val="28"/>
        </w:rPr>
        <w:t>2.4.5. Место информирования, предназначенное для ознакомления заявителей с информационными материалами, оборудуется информационным стендом, стульями и столом для возможности оформления документов.</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2.5. Сроки и условия  предоставления муниципальной услуги</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2.5.1. Сроки предоставления муниципальной услуги по выдаче разрешения на строительство определены частью 11 статьи 51 Градостроительного кодекса РФ. Специалист администрации принимает решение о предоставлении или об отказе в предоставлении разрешения на строительство в срок, не превышающий 10 дней со дня поступления заявления о получении разрешения строительство и прилагаемых к нему документов.</w:t>
      </w:r>
    </w:p>
    <w:p w:rsidR="00A96A7C" w:rsidRPr="00A96A7C" w:rsidRDefault="00A96A7C" w:rsidP="00A96A7C">
      <w:pPr>
        <w:jc w:val="both"/>
        <w:rPr>
          <w:sz w:val="28"/>
          <w:szCs w:val="28"/>
        </w:rPr>
      </w:pPr>
      <w:r w:rsidRPr="00A96A7C">
        <w:rPr>
          <w:sz w:val="28"/>
          <w:szCs w:val="28"/>
        </w:rPr>
        <w:t>2.5.2. Время ожидания в очереди при подаче документов не более 30 минут.</w:t>
      </w:r>
    </w:p>
    <w:p w:rsidR="00A96A7C" w:rsidRPr="00A96A7C" w:rsidRDefault="00A96A7C" w:rsidP="00A96A7C">
      <w:pPr>
        <w:jc w:val="both"/>
        <w:rPr>
          <w:sz w:val="28"/>
          <w:szCs w:val="28"/>
        </w:rPr>
      </w:pPr>
      <w:r w:rsidRPr="00A96A7C">
        <w:rPr>
          <w:sz w:val="28"/>
          <w:szCs w:val="28"/>
        </w:rPr>
        <w:t>Время ожидания в очереди при получении документов не более 20минут.</w:t>
      </w:r>
    </w:p>
    <w:p w:rsidR="00A96A7C" w:rsidRPr="00A96A7C" w:rsidRDefault="00A96A7C" w:rsidP="00A96A7C">
      <w:pPr>
        <w:jc w:val="both"/>
        <w:rPr>
          <w:sz w:val="28"/>
          <w:szCs w:val="28"/>
        </w:rPr>
      </w:pPr>
      <w:r w:rsidRPr="00A96A7C">
        <w:rPr>
          <w:sz w:val="28"/>
          <w:szCs w:val="28"/>
        </w:rPr>
        <w:t>Время продолжительности приема (приемов) у должностного лица при приеме или выдаче документов до 15 минут.</w:t>
      </w:r>
    </w:p>
    <w:p w:rsidR="00A96A7C" w:rsidRPr="00A96A7C" w:rsidRDefault="00A96A7C" w:rsidP="00A96A7C">
      <w:pPr>
        <w:jc w:val="both"/>
        <w:rPr>
          <w:sz w:val="28"/>
          <w:szCs w:val="28"/>
        </w:rPr>
      </w:pPr>
      <w:r w:rsidRPr="00A96A7C">
        <w:rPr>
          <w:sz w:val="28"/>
          <w:szCs w:val="28"/>
        </w:rPr>
        <w:t>2.5.3. Разрешение на строительство выдается бесплатно.</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2.6. Требования к составу документов, необходимых для предоставления муниципальной услуги</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2.6.1. Требования к составу документов, необходимых для предоставления муниципальной услуги определяются частью 7 статьи 51 Градостроительного кодекса РФ.</w:t>
      </w:r>
    </w:p>
    <w:p w:rsidR="00A96A7C" w:rsidRPr="00A96A7C" w:rsidRDefault="00A96A7C" w:rsidP="00A96A7C">
      <w:pPr>
        <w:jc w:val="both"/>
        <w:rPr>
          <w:sz w:val="28"/>
          <w:szCs w:val="28"/>
        </w:rPr>
      </w:pPr>
      <w:r w:rsidRPr="00A96A7C">
        <w:rPr>
          <w:sz w:val="28"/>
          <w:szCs w:val="28"/>
        </w:rPr>
        <w:t>2.6.2. Заявитель (застройщик) направляет специалисту администрации  заявление  в письменной форме, которое содержит:</w:t>
      </w:r>
    </w:p>
    <w:p w:rsidR="00A96A7C" w:rsidRPr="00A96A7C" w:rsidRDefault="00A96A7C" w:rsidP="00A96A7C">
      <w:pPr>
        <w:jc w:val="both"/>
        <w:rPr>
          <w:sz w:val="28"/>
          <w:szCs w:val="28"/>
        </w:rPr>
      </w:pPr>
      <w:r w:rsidRPr="00A96A7C">
        <w:rPr>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заявителя, государственный регистрационный номер записи о создании юридического лица,   для      юридического лица;</w:t>
      </w:r>
    </w:p>
    <w:p w:rsidR="00A96A7C" w:rsidRPr="00A96A7C" w:rsidRDefault="00A96A7C" w:rsidP="00A96A7C">
      <w:pPr>
        <w:jc w:val="both"/>
        <w:rPr>
          <w:sz w:val="28"/>
          <w:szCs w:val="28"/>
        </w:rPr>
      </w:pPr>
      <w:r w:rsidRPr="00A96A7C">
        <w:rPr>
          <w:sz w:val="28"/>
          <w:szCs w:val="28"/>
        </w:rPr>
        <w:t>фамилия, имя и отчество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для индивидуального предпринимателя;</w:t>
      </w:r>
    </w:p>
    <w:p w:rsidR="00A96A7C" w:rsidRPr="00A96A7C" w:rsidRDefault="00A96A7C" w:rsidP="00A96A7C">
      <w:pPr>
        <w:jc w:val="both"/>
        <w:rPr>
          <w:sz w:val="28"/>
          <w:szCs w:val="28"/>
        </w:rPr>
      </w:pPr>
      <w:r w:rsidRPr="00A96A7C">
        <w:rPr>
          <w:sz w:val="28"/>
          <w:szCs w:val="28"/>
        </w:rPr>
        <w:t>фамилия, имя и отчество, место его жительства, данные документа, удостоверяющего его личность, для физического лица.</w:t>
      </w:r>
    </w:p>
    <w:p w:rsidR="00A96A7C" w:rsidRPr="00A96A7C" w:rsidRDefault="00A96A7C" w:rsidP="00A96A7C">
      <w:pPr>
        <w:jc w:val="both"/>
        <w:rPr>
          <w:sz w:val="28"/>
          <w:szCs w:val="28"/>
        </w:rPr>
      </w:pPr>
      <w:r w:rsidRPr="00A96A7C">
        <w:rPr>
          <w:sz w:val="28"/>
          <w:szCs w:val="28"/>
        </w:rPr>
        <w:lastRenderedPageBreak/>
        <w:t>2.6.3. К заявлению прилагаются следующие документы:</w:t>
      </w:r>
    </w:p>
    <w:p w:rsidR="00A96A7C" w:rsidRPr="00A96A7C" w:rsidRDefault="00A96A7C" w:rsidP="00A96A7C">
      <w:pPr>
        <w:jc w:val="both"/>
        <w:rPr>
          <w:sz w:val="28"/>
          <w:szCs w:val="28"/>
        </w:rPr>
      </w:pPr>
      <w:r w:rsidRPr="00A96A7C">
        <w:rPr>
          <w:sz w:val="28"/>
          <w:szCs w:val="28"/>
        </w:rPr>
        <w:t>1) правоустанавливающие документы на земельный участок;</w:t>
      </w:r>
    </w:p>
    <w:p w:rsidR="00A96A7C" w:rsidRPr="00A96A7C" w:rsidRDefault="00A96A7C" w:rsidP="00A96A7C">
      <w:pPr>
        <w:jc w:val="both"/>
        <w:rPr>
          <w:sz w:val="28"/>
          <w:szCs w:val="28"/>
        </w:rPr>
      </w:pPr>
      <w:r w:rsidRPr="00A96A7C">
        <w:rPr>
          <w:sz w:val="28"/>
          <w:szCs w:val="28"/>
        </w:rPr>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A96A7C" w:rsidRPr="00A96A7C" w:rsidRDefault="00A96A7C" w:rsidP="00A96A7C">
      <w:pPr>
        <w:jc w:val="both"/>
        <w:rPr>
          <w:sz w:val="28"/>
          <w:szCs w:val="28"/>
        </w:rPr>
      </w:pPr>
      <w:r w:rsidRPr="00A96A7C">
        <w:rPr>
          <w:sz w:val="28"/>
          <w:szCs w:val="28"/>
        </w:rPr>
        <w:t>3) материалы, содержащиеся в проектной документации:</w:t>
      </w:r>
    </w:p>
    <w:p w:rsidR="00A96A7C" w:rsidRPr="00A96A7C" w:rsidRDefault="00A96A7C" w:rsidP="00A96A7C">
      <w:pPr>
        <w:jc w:val="both"/>
        <w:rPr>
          <w:sz w:val="28"/>
          <w:szCs w:val="28"/>
        </w:rPr>
      </w:pPr>
      <w:r w:rsidRPr="00A96A7C">
        <w:rPr>
          <w:sz w:val="28"/>
          <w:szCs w:val="28"/>
        </w:rPr>
        <w:t>а) пояснительная записка;</w:t>
      </w:r>
    </w:p>
    <w:p w:rsidR="00A96A7C" w:rsidRPr="00A96A7C" w:rsidRDefault="00A96A7C" w:rsidP="00A96A7C">
      <w:pPr>
        <w:jc w:val="both"/>
        <w:rPr>
          <w:sz w:val="28"/>
          <w:szCs w:val="28"/>
        </w:rPr>
      </w:pPr>
      <w:r w:rsidRPr="00A96A7C">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96A7C" w:rsidRPr="00A96A7C" w:rsidRDefault="00A96A7C" w:rsidP="00A96A7C">
      <w:pPr>
        <w:jc w:val="both"/>
        <w:rPr>
          <w:sz w:val="28"/>
          <w:szCs w:val="28"/>
        </w:rPr>
      </w:pPr>
      <w:r w:rsidRPr="00A96A7C">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96A7C" w:rsidRPr="00A96A7C" w:rsidRDefault="00A96A7C" w:rsidP="00A96A7C">
      <w:pPr>
        <w:jc w:val="both"/>
        <w:rPr>
          <w:sz w:val="28"/>
          <w:szCs w:val="28"/>
        </w:rPr>
      </w:pPr>
      <w:r w:rsidRPr="00A96A7C">
        <w:rPr>
          <w:sz w:val="28"/>
          <w:szCs w:val="28"/>
        </w:rPr>
        <w:t>г) схемы, отображающие архитектурные решения;</w:t>
      </w:r>
    </w:p>
    <w:p w:rsidR="00A96A7C" w:rsidRPr="00A96A7C" w:rsidRDefault="00A96A7C" w:rsidP="00A96A7C">
      <w:pPr>
        <w:jc w:val="both"/>
        <w:rPr>
          <w:sz w:val="28"/>
          <w:szCs w:val="28"/>
        </w:rPr>
      </w:pPr>
      <w:r w:rsidRPr="00A96A7C">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96A7C" w:rsidRPr="00A96A7C" w:rsidRDefault="00A96A7C" w:rsidP="00A96A7C">
      <w:pPr>
        <w:jc w:val="both"/>
        <w:rPr>
          <w:sz w:val="28"/>
          <w:szCs w:val="28"/>
        </w:rPr>
      </w:pPr>
      <w:r w:rsidRPr="00A96A7C">
        <w:rPr>
          <w:sz w:val="28"/>
          <w:szCs w:val="28"/>
        </w:rPr>
        <w:t>е) проект организации строительства объекта капитального строительства;</w:t>
      </w:r>
    </w:p>
    <w:p w:rsidR="00A96A7C" w:rsidRPr="00A96A7C" w:rsidRDefault="00A96A7C" w:rsidP="00A96A7C">
      <w:pPr>
        <w:jc w:val="both"/>
        <w:rPr>
          <w:sz w:val="28"/>
          <w:szCs w:val="28"/>
        </w:rPr>
      </w:pPr>
      <w:r w:rsidRPr="00A96A7C">
        <w:rPr>
          <w:sz w:val="28"/>
          <w:szCs w:val="28"/>
        </w:rPr>
        <w:t>ж) проект организации работ по сносу или демонтажу объектов капитального строительства, их частей;</w:t>
      </w:r>
    </w:p>
    <w:p w:rsidR="00A96A7C" w:rsidRPr="00A96A7C" w:rsidRDefault="00A96A7C" w:rsidP="00A96A7C">
      <w:pPr>
        <w:jc w:val="both"/>
        <w:rPr>
          <w:sz w:val="28"/>
          <w:szCs w:val="28"/>
        </w:rPr>
      </w:pPr>
      <w:r w:rsidRPr="00A96A7C">
        <w:rPr>
          <w:sz w:val="28"/>
          <w:szCs w:val="28"/>
        </w:rPr>
        <w:t>4) положительное заключение государственной экспертизы проектной документации, за исключением проектной документации:</w:t>
      </w:r>
    </w:p>
    <w:p w:rsidR="00A96A7C" w:rsidRPr="00A96A7C" w:rsidRDefault="00A96A7C" w:rsidP="00A96A7C">
      <w:pPr>
        <w:jc w:val="both"/>
        <w:rPr>
          <w:sz w:val="28"/>
          <w:szCs w:val="28"/>
        </w:rPr>
      </w:pPr>
      <w:r w:rsidRPr="00A96A7C">
        <w:rPr>
          <w:sz w:val="28"/>
          <w:szCs w:val="28"/>
        </w:rPr>
        <w:t>         -    типовой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A96A7C" w:rsidRPr="00A96A7C" w:rsidRDefault="00A96A7C" w:rsidP="00A96A7C">
      <w:pPr>
        <w:jc w:val="both"/>
        <w:rPr>
          <w:sz w:val="28"/>
          <w:szCs w:val="28"/>
        </w:rPr>
      </w:pPr>
      <w:r w:rsidRPr="00A96A7C">
        <w:rPr>
          <w:sz w:val="28"/>
          <w:szCs w:val="28"/>
        </w:rPr>
        <w:t>         -      отдельно стоящих жилых домов с количеством этажей не более, чем три, предназначенных для проживания одной семьи  (объекты индивидуального жилищного строительства);</w:t>
      </w:r>
    </w:p>
    <w:p w:rsidR="00A96A7C" w:rsidRPr="00A96A7C" w:rsidRDefault="00A96A7C" w:rsidP="00A96A7C">
      <w:pPr>
        <w:jc w:val="both"/>
        <w:rPr>
          <w:sz w:val="28"/>
          <w:szCs w:val="28"/>
        </w:rPr>
      </w:pPr>
      <w:r w:rsidRPr="00A96A7C">
        <w:rPr>
          <w:sz w:val="28"/>
          <w:szCs w:val="28"/>
        </w:rPr>
        <w:t>        -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без проемов с соседним блоком, расположен на      отдельном земельном участке и имеет выход на территорию общего   пользования (жилые дома блокированной застройки);                                                   </w:t>
      </w:r>
    </w:p>
    <w:p w:rsidR="00A96A7C" w:rsidRPr="00A96A7C" w:rsidRDefault="00A96A7C" w:rsidP="00A96A7C">
      <w:pPr>
        <w:jc w:val="both"/>
        <w:rPr>
          <w:sz w:val="28"/>
          <w:szCs w:val="28"/>
        </w:rPr>
      </w:pPr>
      <w:r w:rsidRPr="00A96A7C">
        <w:rPr>
          <w:sz w:val="28"/>
          <w:szCs w:val="28"/>
        </w:rPr>
        <w:t>          -      многоквартирных жилых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w:t>
      </w:r>
    </w:p>
    <w:p w:rsidR="00A96A7C" w:rsidRPr="00A96A7C" w:rsidRDefault="00A96A7C" w:rsidP="00A96A7C">
      <w:pPr>
        <w:jc w:val="both"/>
        <w:rPr>
          <w:sz w:val="28"/>
          <w:szCs w:val="28"/>
        </w:rPr>
      </w:pPr>
      <w:r w:rsidRPr="00A96A7C">
        <w:rPr>
          <w:sz w:val="28"/>
          <w:szCs w:val="28"/>
        </w:rPr>
        <w:t xml:space="preserve">квартир и помещения общего пользования  и </w:t>
      </w:r>
      <w:r w:rsidR="001C2254" w:rsidRPr="00A96A7C">
        <w:rPr>
          <w:sz w:val="28"/>
          <w:szCs w:val="28"/>
        </w:rPr>
        <w:t>каждая,</w:t>
      </w:r>
      <w:r w:rsidRPr="00A96A7C">
        <w:rPr>
          <w:sz w:val="28"/>
          <w:szCs w:val="28"/>
        </w:rPr>
        <w:t xml:space="preserve"> из которых имеет общий подъезд с выходом на территорию общего пользования;                                                            </w:t>
      </w:r>
    </w:p>
    <w:p w:rsidR="00A96A7C" w:rsidRPr="00A96A7C" w:rsidRDefault="00A96A7C" w:rsidP="00A96A7C">
      <w:pPr>
        <w:jc w:val="both"/>
        <w:rPr>
          <w:sz w:val="28"/>
          <w:szCs w:val="28"/>
        </w:rPr>
      </w:pPr>
      <w:r w:rsidRPr="00A96A7C">
        <w:rPr>
          <w:sz w:val="28"/>
          <w:szCs w:val="28"/>
        </w:rPr>
        <w:lastRenderedPageBreak/>
        <w:t>    -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 Градостроительного кодекса Российской Федерации, являются особо опасными, технически сложными и уникальными;</w:t>
      </w:r>
    </w:p>
    <w:p w:rsidR="00A96A7C" w:rsidRPr="00A96A7C" w:rsidRDefault="00A96A7C" w:rsidP="00A96A7C">
      <w:pPr>
        <w:jc w:val="both"/>
        <w:rPr>
          <w:sz w:val="28"/>
          <w:szCs w:val="28"/>
        </w:rPr>
      </w:pPr>
      <w:r w:rsidRPr="00A96A7C">
        <w:rPr>
          <w:sz w:val="28"/>
          <w:szCs w:val="28"/>
        </w:rPr>
        <w:t>         -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за исключением объектов, которые в соответствии со статьей 48′ Градостроительного кодекса Российской Федерации, являются особо опасными, технически сложными и уникальными;</w:t>
      </w:r>
    </w:p>
    <w:p w:rsidR="00A96A7C" w:rsidRPr="00A96A7C" w:rsidRDefault="00A96A7C" w:rsidP="00A96A7C">
      <w:pPr>
        <w:jc w:val="both"/>
        <w:rPr>
          <w:sz w:val="28"/>
          <w:szCs w:val="28"/>
        </w:rPr>
      </w:pPr>
      <w:r w:rsidRPr="00A96A7C">
        <w:rPr>
          <w:sz w:val="28"/>
          <w:szCs w:val="28"/>
        </w:rPr>
        <w:t>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A96A7C" w:rsidRPr="00A96A7C" w:rsidRDefault="00A96A7C" w:rsidP="00A96A7C">
      <w:pPr>
        <w:jc w:val="both"/>
        <w:rPr>
          <w:sz w:val="28"/>
          <w:szCs w:val="28"/>
        </w:rPr>
      </w:pPr>
      <w:r w:rsidRPr="00A96A7C">
        <w:rPr>
          <w:sz w:val="28"/>
          <w:szCs w:val="2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выданное органами местного самоуправления;</w:t>
      </w:r>
    </w:p>
    <w:p w:rsidR="00A96A7C" w:rsidRPr="00A96A7C" w:rsidRDefault="00A96A7C" w:rsidP="00A96A7C">
      <w:pPr>
        <w:jc w:val="both"/>
        <w:rPr>
          <w:sz w:val="28"/>
          <w:szCs w:val="28"/>
        </w:rPr>
      </w:pPr>
      <w:r w:rsidRPr="00A96A7C">
        <w:rPr>
          <w:sz w:val="28"/>
          <w:szCs w:val="28"/>
        </w:rPr>
        <w:t>7) согласие всех правообладателей объекта капитального строительства в случае реконструкции такого объекта.</w:t>
      </w:r>
    </w:p>
    <w:p w:rsidR="00A96A7C" w:rsidRPr="00A96A7C" w:rsidRDefault="00A96A7C" w:rsidP="00A96A7C">
      <w:pPr>
        <w:jc w:val="both"/>
        <w:rPr>
          <w:sz w:val="28"/>
          <w:szCs w:val="28"/>
        </w:rPr>
      </w:pPr>
      <w:r w:rsidRPr="00A96A7C">
        <w:rPr>
          <w:sz w:val="28"/>
          <w:szCs w:val="28"/>
        </w:rPr>
        <w:t>В целях строительства, реконструкции объекта индивидуального жилищного строительства застройщик направляет в уполномоченное подразделение  следующие документы:</w:t>
      </w:r>
    </w:p>
    <w:p w:rsidR="00A96A7C" w:rsidRPr="00A96A7C" w:rsidRDefault="00A96A7C" w:rsidP="00A96A7C">
      <w:pPr>
        <w:jc w:val="both"/>
        <w:rPr>
          <w:sz w:val="28"/>
          <w:szCs w:val="28"/>
        </w:rPr>
      </w:pPr>
      <w:r w:rsidRPr="00A96A7C">
        <w:rPr>
          <w:sz w:val="28"/>
          <w:szCs w:val="28"/>
        </w:rPr>
        <w:t>1) правоустанавливающие документы на земельный участок;</w:t>
      </w:r>
    </w:p>
    <w:p w:rsidR="00A96A7C" w:rsidRPr="00A96A7C" w:rsidRDefault="00A96A7C" w:rsidP="00A96A7C">
      <w:pPr>
        <w:jc w:val="both"/>
        <w:rPr>
          <w:sz w:val="28"/>
          <w:szCs w:val="28"/>
        </w:rPr>
      </w:pPr>
      <w:r w:rsidRPr="00A96A7C">
        <w:rPr>
          <w:sz w:val="28"/>
          <w:szCs w:val="28"/>
        </w:rPr>
        <w:t>2) градостроительный план земельного участка;</w:t>
      </w:r>
    </w:p>
    <w:p w:rsidR="00A96A7C" w:rsidRPr="00A96A7C" w:rsidRDefault="00A96A7C" w:rsidP="00A96A7C">
      <w:pPr>
        <w:jc w:val="both"/>
        <w:rPr>
          <w:sz w:val="28"/>
          <w:szCs w:val="28"/>
        </w:rPr>
      </w:pPr>
      <w:r w:rsidRPr="00A96A7C">
        <w:rPr>
          <w:sz w:val="28"/>
          <w:szCs w:val="28"/>
        </w:rPr>
        <w:t>3)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 подъездов и проходов к нему, границ зон действия публичных сервитутов;</w:t>
      </w:r>
    </w:p>
    <w:p w:rsidR="00A96A7C" w:rsidRPr="00A96A7C" w:rsidRDefault="00A96A7C" w:rsidP="00A96A7C">
      <w:pPr>
        <w:jc w:val="both"/>
        <w:rPr>
          <w:sz w:val="28"/>
          <w:szCs w:val="28"/>
        </w:rPr>
      </w:pPr>
      <w:r w:rsidRPr="00A96A7C">
        <w:rPr>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выданное органами местного самоуправления;</w:t>
      </w:r>
    </w:p>
    <w:p w:rsidR="00A96A7C" w:rsidRPr="00E07851" w:rsidRDefault="00A96A7C" w:rsidP="00E07851">
      <w:pPr>
        <w:pStyle w:val="a5"/>
        <w:jc w:val="both"/>
        <w:rPr>
          <w:sz w:val="28"/>
          <w:szCs w:val="28"/>
        </w:rPr>
      </w:pPr>
      <w:r w:rsidRPr="00E07851">
        <w:rPr>
          <w:sz w:val="28"/>
          <w:szCs w:val="28"/>
        </w:rPr>
        <w:t>5) согласие всех правообладателей объекта капитального строительства в случае реконструкции такого объекта.</w:t>
      </w:r>
    </w:p>
    <w:p w:rsidR="00E07851" w:rsidRPr="00E07851" w:rsidRDefault="00E07851" w:rsidP="00E07851">
      <w:pPr>
        <w:pStyle w:val="a5"/>
        <w:jc w:val="both"/>
        <w:rPr>
          <w:sz w:val="28"/>
          <w:szCs w:val="28"/>
        </w:rPr>
      </w:pPr>
      <w:r w:rsidRPr="00E07851">
        <w:rPr>
          <w:sz w:val="28"/>
          <w:szCs w:val="28"/>
        </w:rPr>
        <w:lastRenderedPageBreak/>
        <w:t>6) решение общего собрания собственников помещений в многоквартирном доме(в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E07851" w:rsidRPr="00E07851" w:rsidRDefault="00E07851" w:rsidP="00E07851">
      <w:pPr>
        <w:pStyle w:val="a5"/>
        <w:jc w:val="both"/>
        <w:rPr>
          <w:sz w:val="28"/>
          <w:szCs w:val="28"/>
        </w:rPr>
      </w:pPr>
      <w:r w:rsidRPr="00E07851">
        <w:rPr>
          <w:sz w:val="28"/>
          <w:szCs w:val="28"/>
        </w:rPr>
        <w:t>7) согласие всех собственников помещений в многоквартирном доме(в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E07851" w:rsidRPr="00E07851" w:rsidRDefault="00E07851" w:rsidP="00E07851">
      <w:pPr>
        <w:spacing w:after="120"/>
        <w:jc w:val="both"/>
        <w:rPr>
          <w:sz w:val="28"/>
          <w:szCs w:val="28"/>
        </w:rPr>
      </w:pPr>
      <w:r w:rsidRPr="00E07851">
        <w:rPr>
          <w:sz w:val="28"/>
          <w:szCs w:val="28"/>
        </w:rPr>
        <w:t>8) свидетельство об аккредитации юридического лица, выдавшего положительное заключение негосударственной экспертизы(если представлено заключение негосударственной экспертизы проектной документации)</w:t>
      </w:r>
    </w:p>
    <w:p w:rsidR="00A96A7C" w:rsidRPr="00E07851" w:rsidRDefault="00A96A7C" w:rsidP="00E07851">
      <w:pPr>
        <w:spacing w:after="120"/>
        <w:jc w:val="both"/>
        <w:rPr>
          <w:sz w:val="28"/>
          <w:szCs w:val="28"/>
        </w:rPr>
      </w:pPr>
      <w:r w:rsidRPr="00E07851">
        <w:rPr>
          <w:sz w:val="28"/>
          <w:szCs w:val="28"/>
        </w:rPr>
        <w:t>Указанные документы направляются в двух экземплярах (подлинник и копия)</w:t>
      </w:r>
      <w:r w:rsidR="00E07851">
        <w:rPr>
          <w:sz w:val="28"/>
          <w:szCs w:val="28"/>
        </w:rPr>
        <w:t>.</w:t>
      </w:r>
    </w:p>
    <w:p w:rsidR="00A96A7C" w:rsidRPr="00A96A7C" w:rsidRDefault="00A96A7C" w:rsidP="00A96A7C">
      <w:pPr>
        <w:jc w:val="both"/>
        <w:rPr>
          <w:sz w:val="28"/>
          <w:szCs w:val="28"/>
        </w:rPr>
      </w:pPr>
      <w:r w:rsidRPr="00A96A7C">
        <w:rPr>
          <w:sz w:val="28"/>
          <w:szCs w:val="28"/>
        </w:rPr>
        <w:t>2.6.4. Не допускается  требовать иные документы для получения разрешения на строительство, за исключением указанных  в пункте 2.6.3.   </w:t>
      </w:r>
    </w:p>
    <w:p w:rsidR="00A96A7C" w:rsidRPr="00A96A7C" w:rsidRDefault="00A96A7C" w:rsidP="00A96A7C">
      <w:pPr>
        <w:jc w:val="both"/>
        <w:rPr>
          <w:sz w:val="28"/>
          <w:szCs w:val="28"/>
        </w:rPr>
      </w:pPr>
      <w:r w:rsidRPr="00A96A7C">
        <w:rPr>
          <w:sz w:val="28"/>
          <w:szCs w:val="28"/>
        </w:rPr>
        <w:t>2.6.5.   Документы принимаются в полном объеме. В случае предоставления документов не в полном объеме документы возвращаются сразу при обнаружении такого факта при их приеме.</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III. Административные процедуры</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3.1. Последовательность действий при предоставлении</w:t>
      </w:r>
    </w:p>
    <w:p w:rsidR="00A96A7C" w:rsidRPr="00A96A7C" w:rsidRDefault="00A96A7C" w:rsidP="00A96A7C">
      <w:pPr>
        <w:jc w:val="both"/>
        <w:rPr>
          <w:sz w:val="28"/>
          <w:szCs w:val="28"/>
        </w:rPr>
      </w:pPr>
      <w:r w:rsidRPr="00A96A7C">
        <w:rPr>
          <w:sz w:val="28"/>
          <w:szCs w:val="28"/>
        </w:rPr>
        <w:t> муниципальной услуги</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3.1.1. Предоставление муниципальной услуги включает в себя следующие административные процедуры:</w:t>
      </w:r>
    </w:p>
    <w:p w:rsidR="00A96A7C" w:rsidRPr="00A96A7C" w:rsidRDefault="00A96A7C" w:rsidP="00A96A7C">
      <w:pPr>
        <w:jc w:val="both"/>
        <w:rPr>
          <w:sz w:val="28"/>
          <w:szCs w:val="28"/>
        </w:rPr>
      </w:pPr>
      <w:r w:rsidRPr="00A96A7C">
        <w:rPr>
          <w:sz w:val="28"/>
          <w:szCs w:val="28"/>
        </w:rPr>
        <w:t>       -  прием и регистрация заявления и прилагаемых к нему документов;</w:t>
      </w:r>
    </w:p>
    <w:p w:rsidR="00A96A7C" w:rsidRPr="00A96A7C" w:rsidRDefault="00A96A7C" w:rsidP="00A96A7C">
      <w:pPr>
        <w:jc w:val="both"/>
        <w:rPr>
          <w:sz w:val="28"/>
          <w:szCs w:val="28"/>
        </w:rPr>
      </w:pPr>
      <w:r w:rsidRPr="00A96A7C">
        <w:rPr>
          <w:sz w:val="28"/>
          <w:szCs w:val="28"/>
        </w:rPr>
        <w:t>     - проверка представленных документов и подготовка разрешения на строительство;</w:t>
      </w:r>
    </w:p>
    <w:p w:rsidR="00A96A7C" w:rsidRPr="00A96A7C" w:rsidRDefault="00A96A7C" w:rsidP="00A96A7C">
      <w:pPr>
        <w:jc w:val="both"/>
        <w:rPr>
          <w:sz w:val="28"/>
          <w:szCs w:val="28"/>
        </w:rPr>
      </w:pPr>
      <w:r w:rsidRPr="00A96A7C">
        <w:rPr>
          <w:sz w:val="28"/>
          <w:szCs w:val="28"/>
        </w:rPr>
        <w:t xml:space="preserve">      - регистрация и </w:t>
      </w:r>
      <w:r>
        <w:rPr>
          <w:sz w:val="28"/>
          <w:szCs w:val="28"/>
        </w:rPr>
        <w:t>предоставление</w:t>
      </w:r>
      <w:r w:rsidRPr="00A96A7C">
        <w:rPr>
          <w:sz w:val="28"/>
          <w:szCs w:val="28"/>
        </w:rPr>
        <w:t xml:space="preserve"> разрешения на строительство  или уведомления об отказе в выдаче разрешения на строительство;</w:t>
      </w:r>
    </w:p>
    <w:p w:rsidR="00A96A7C" w:rsidRPr="00A96A7C" w:rsidRDefault="00A96A7C" w:rsidP="00A96A7C">
      <w:pPr>
        <w:jc w:val="both"/>
        <w:rPr>
          <w:sz w:val="28"/>
          <w:szCs w:val="28"/>
        </w:rPr>
      </w:pPr>
      <w:r w:rsidRPr="00A96A7C">
        <w:rPr>
          <w:sz w:val="28"/>
          <w:szCs w:val="28"/>
        </w:rPr>
        <w:t>      - размещение информации о выданном разрешении на строительство.</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3.2. Прием и регистрация заявления и прилагаемых к нему документов</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3.2.1. Основанием для начала административной процедуры приема и регистрации заявления и прилагаемых к нему документов является обращение заявителя в администрацию с письменным заявлением о выдаче разрешения на строительство и прилагаемыми к такому заявлению документами, предусмотренными пунктом 2.6.3 настоящего административного регламента.</w:t>
      </w:r>
    </w:p>
    <w:p w:rsidR="00A96A7C" w:rsidRPr="00A96A7C" w:rsidRDefault="00A96A7C" w:rsidP="00A96A7C">
      <w:pPr>
        <w:jc w:val="both"/>
        <w:rPr>
          <w:sz w:val="28"/>
          <w:szCs w:val="28"/>
        </w:rPr>
      </w:pPr>
      <w:r w:rsidRPr="00A96A7C">
        <w:rPr>
          <w:sz w:val="28"/>
          <w:szCs w:val="28"/>
        </w:rPr>
        <w:lastRenderedPageBreak/>
        <w:t xml:space="preserve">3.2.2. Заявитель может обратиться в </w:t>
      </w:r>
      <w:r w:rsidR="00DF0BFA">
        <w:rPr>
          <w:sz w:val="28"/>
          <w:szCs w:val="28"/>
        </w:rPr>
        <w:t xml:space="preserve">администрацию </w:t>
      </w:r>
      <w:proofErr w:type="spellStart"/>
      <w:r w:rsidR="00DF0BFA">
        <w:rPr>
          <w:sz w:val="28"/>
          <w:szCs w:val="28"/>
        </w:rPr>
        <w:t>Ирского</w:t>
      </w:r>
      <w:proofErr w:type="spellEnd"/>
      <w:r w:rsidR="0043182D">
        <w:rPr>
          <w:sz w:val="28"/>
          <w:szCs w:val="28"/>
        </w:rPr>
        <w:t xml:space="preserve"> сельского поселения </w:t>
      </w:r>
      <w:r w:rsidRPr="00A96A7C">
        <w:rPr>
          <w:sz w:val="28"/>
          <w:szCs w:val="28"/>
        </w:rPr>
        <w:t>с  заявлением о выдаче разрешения на отдельный этап  (очередь) строительства, определенный  проектной документацией.</w:t>
      </w:r>
    </w:p>
    <w:p w:rsidR="00A96A7C" w:rsidRPr="00A96A7C" w:rsidRDefault="00A96A7C" w:rsidP="00A96A7C">
      <w:pPr>
        <w:jc w:val="both"/>
        <w:rPr>
          <w:sz w:val="28"/>
          <w:szCs w:val="28"/>
        </w:rPr>
      </w:pPr>
      <w:r w:rsidRPr="00A96A7C">
        <w:rPr>
          <w:sz w:val="28"/>
          <w:szCs w:val="28"/>
        </w:rPr>
        <w:t> 3.2.3. Специалист администрации, ответственный за прием и регистрацию документов, знакомится с предоставленным комплектом документов, определяет их соответствие установленным требованиям  и в случае:</w:t>
      </w:r>
    </w:p>
    <w:p w:rsidR="00A96A7C" w:rsidRPr="005E72B0" w:rsidRDefault="00A96A7C" w:rsidP="00A96A7C">
      <w:pPr>
        <w:jc w:val="both"/>
        <w:rPr>
          <w:sz w:val="28"/>
          <w:szCs w:val="28"/>
        </w:rPr>
      </w:pPr>
      <w:r w:rsidRPr="00A96A7C">
        <w:rPr>
          <w:sz w:val="28"/>
          <w:szCs w:val="28"/>
        </w:rPr>
        <w:t>- соответствия заявления и прилагаемых к нему документов перечню документов, предусмотренных пунктом 2.6.3, регистрирует поступившее заявление</w:t>
      </w:r>
      <w:r w:rsidR="005E72B0" w:rsidRPr="005E72B0">
        <w:t xml:space="preserve"> </w:t>
      </w:r>
      <w:r w:rsidR="005E72B0" w:rsidRPr="005E72B0">
        <w:rPr>
          <w:sz w:val="28"/>
          <w:szCs w:val="28"/>
        </w:rPr>
        <w:t>в течение 1-го дня регистрируется в Журнале регистрации входящей документации</w:t>
      </w:r>
      <w:r w:rsidRPr="005E72B0">
        <w:rPr>
          <w:sz w:val="28"/>
          <w:szCs w:val="28"/>
        </w:rPr>
        <w:t>.</w:t>
      </w:r>
    </w:p>
    <w:p w:rsidR="00A96A7C" w:rsidRPr="00A96A7C" w:rsidRDefault="00A96A7C" w:rsidP="00A96A7C">
      <w:pPr>
        <w:jc w:val="both"/>
        <w:rPr>
          <w:sz w:val="28"/>
          <w:szCs w:val="28"/>
        </w:rPr>
      </w:pPr>
      <w:r w:rsidRPr="00A96A7C">
        <w:rPr>
          <w:sz w:val="28"/>
          <w:szCs w:val="28"/>
        </w:rPr>
        <w:t>- несоответствия заявления и прилагаемых к нему документов перечню документов, предусмотренных пунктом 2.6.3,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A96A7C" w:rsidRPr="00A96A7C" w:rsidRDefault="00A96A7C" w:rsidP="00A96A7C">
      <w:pPr>
        <w:jc w:val="both"/>
        <w:rPr>
          <w:sz w:val="28"/>
          <w:szCs w:val="28"/>
        </w:rPr>
      </w:pPr>
      <w:r w:rsidRPr="00A96A7C">
        <w:rPr>
          <w:sz w:val="28"/>
          <w:szCs w:val="28"/>
        </w:rPr>
        <w:t>3.2.4.  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течении 10 дней после регистрации заявления готовится письменный отказ о выдаче разрешения на строительство  в связи с несоответствием прилагаемых документов установленным требованиям.  Отказ о  выдаче разрешения вручается  заявителю лично  в письменной форме или при его неявке в день получения направляется заказным письмом с уведомлением.</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xml:space="preserve">3.2.5.  Заявление и полный комплект документов к нему в день поступления в </w:t>
      </w:r>
      <w:r w:rsidR="00413CB4">
        <w:rPr>
          <w:sz w:val="28"/>
          <w:szCs w:val="28"/>
        </w:rPr>
        <w:t xml:space="preserve">администрацию </w:t>
      </w:r>
      <w:proofErr w:type="spellStart"/>
      <w:r w:rsidR="00413CB4">
        <w:rPr>
          <w:sz w:val="28"/>
          <w:szCs w:val="28"/>
        </w:rPr>
        <w:t>Ирского</w:t>
      </w:r>
      <w:proofErr w:type="spellEnd"/>
      <w:r w:rsidR="0043182D">
        <w:rPr>
          <w:sz w:val="28"/>
          <w:szCs w:val="28"/>
        </w:rPr>
        <w:t xml:space="preserve"> сельского поселения </w:t>
      </w:r>
      <w:r w:rsidRPr="00A96A7C">
        <w:rPr>
          <w:sz w:val="28"/>
          <w:szCs w:val="28"/>
        </w:rPr>
        <w:t>принимаются по описи, копия которой с отметкой о дате приема указанных в заявлении документов вручается заявителю.</w:t>
      </w:r>
    </w:p>
    <w:p w:rsidR="00A96A7C" w:rsidRPr="00A96A7C" w:rsidRDefault="00A96A7C" w:rsidP="00A96A7C">
      <w:pPr>
        <w:jc w:val="both"/>
        <w:rPr>
          <w:sz w:val="28"/>
          <w:szCs w:val="28"/>
        </w:rPr>
      </w:pPr>
      <w:r w:rsidRPr="00A96A7C">
        <w:rPr>
          <w:sz w:val="28"/>
          <w:szCs w:val="28"/>
        </w:rPr>
        <w:t>3.2.6. Результатом  выполнения административной процедуры  являются переданные руководителю уполномоченного отдела на рассмотрение документы.</w:t>
      </w:r>
    </w:p>
    <w:p w:rsidR="00A96A7C" w:rsidRPr="00A96A7C" w:rsidRDefault="00A96A7C" w:rsidP="00A96A7C">
      <w:pPr>
        <w:jc w:val="both"/>
        <w:rPr>
          <w:sz w:val="28"/>
          <w:szCs w:val="28"/>
        </w:rPr>
      </w:pPr>
      <w:r w:rsidRPr="00A96A7C">
        <w:rPr>
          <w:sz w:val="28"/>
          <w:szCs w:val="28"/>
        </w:rPr>
        <w:t>3.2.7. Максимальный срок выполнения действий составляет два дня.</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3.3. Проверка представленных документов и подготовка</w:t>
      </w:r>
    </w:p>
    <w:p w:rsidR="00A96A7C" w:rsidRPr="00A96A7C" w:rsidRDefault="00A96A7C" w:rsidP="00A96A7C">
      <w:pPr>
        <w:jc w:val="both"/>
        <w:rPr>
          <w:sz w:val="28"/>
          <w:szCs w:val="28"/>
        </w:rPr>
      </w:pPr>
      <w:r w:rsidRPr="00A96A7C">
        <w:rPr>
          <w:sz w:val="28"/>
          <w:szCs w:val="28"/>
        </w:rPr>
        <w:t>разрешения на строительство</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3.3.1.   Основанием для начала административной процедуры являются переданные руководителю уполномоченного отдела на рассмотрение документы.</w:t>
      </w:r>
    </w:p>
    <w:p w:rsidR="00A96A7C" w:rsidRPr="00A96A7C" w:rsidRDefault="00A96A7C" w:rsidP="00A96A7C">
      <w:pPr>
        <w:jc w:val="both"/>
        <w:rPr>
          <w:sz w:val="28"/>
          <w:szCs w:val="28"/>
        </w:rPr>
      </w:pPr>
      <w:r w:rsidRPr="00A96A7C">
        <w:rPr>
          <w:sz w:val="28"/>
          <w:szCs w:val="28"/>
        </w:rPr>
        <w:t>3.3.2. Руководитель уполномоченного отдела, осуществляющий организацию подготовки разрешения на строительство,  передает документы   ответственному исполнителю из числа сотрудников сектора архитектуры и градостроительства уполномоченного отдела.</w:t>
      </w:r>
    </w:p>
    <w:p w:rsidR="00A96A7C" w:rsidRPr="00A96A7C" w:rsidRDefault="00A96A7C" w:rsidP="00A96A7C">
      <w:pPr>
        <w:jc w:val="both"/>
        <w:rPr>
          <w:sz w:val="28"/>
          <w:szCs w:val="28"/>
        </w:rPr>
      </w:pPr>
      <w:r w:rsidRPr="00A96A7C">
        <w:rPr>
          <w:sz w:val="28"/>
          <w:szCs w:val="28"/>
        </w:rPr>
        <w:t>3.3.3. После принятия документов от начальника уполномоченного отдела ответственный исполнитель в течении четырех дней обеспечивает проверку на предмет соответствия:</w:t>
      </w:r>
    </w:p>
    <w:p w:rsidR="00A96A7C" w:rsidRPr="00A96A7C" w:rsidRDefault="00A96A7C" w:rsidP="00A96A7C">
      <w:pPr>
        <w:jc w:val="both"/>
        <w:rPr>
          <w:sz w:val="28"/>
          <w:szCs w:val="28"/>
        </w:rPr>
      </w:pPr>
      <w:r w:rsidRPr="00A96A7C">
        <w:rPr>
          <w:sz w:val="28"/>
          <w:szCs w:val="28"/>
        </w:rPr>
        <w:lastRenderedPageBreak/>
        <w:t>1)  документов, прилагаемых к заявлению, требованиям пункта 2.6.3 настоящего административного регламента;</w:t>
      </w:r>
    </w:p>
    <w:p w:rsidR="00A96A7C" w:rsidRPr="00A96A7C" w:rsidRDefault="00A96A7C" w:rsidP="00A96A7C">
      <w:pPr>
        <w:jc w:val="both"/>
        <w:rPr>
          <w:sz w:val="28"/>
          <w:szCs w:val="28"/>
        </w:rPr>
      </w:pPr>
      <w:r w:rsidRPr="00A96A7C">
        <w:rPr>
          <w:sz w:val="28"/>
          <w:szCs w:val="28"/>
        </w:rPr>
        <w:t>2)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96A7C" w:rsidRPr="00A96A7C" w:rsidRDefault="00A96A7C" w:rsidP="00A96A7C">
      <w:pPr>
        <w:jc w:val="both"/>
        <w:rPr>
          <w:sz w:val="28"/>
          <w:szCs w:val="28"/>
        </w:rPr>
      </w:pPr>
      <w:r w:rsidRPr="00A96A7C">
        <w:rPr>
          <w:sz w:val="28"/>
          <w:szCs w:val="28"/>
        </w:rPr>
        <w:t>3.3.4. Причиной отказа в выдаче разрешения на строительство  является:</w:t>
      </w:r>
    </w:p>
    <w:p w:rsidR="00A96A7C" w:rsidRPr="00A96A7C" w:rsidRDefault="00A96A7C" w:rsidP="00A96A7C">
      <w:pPr>
        <w:jc w:val="both"/>
        <w:rPr>
          <w:sz w:val="28"/>
          <w:szCs w:val="28"/>
        </w:rPr>
      </w:pPr>
      <w:r w:rsidRPr="00A96A7C">
        <w:rPr>
          <w:sz w:val="28"/>
          <w:szCs w:val="28"/>
        </w:rPr>
        <w:t>1) обнаруженное отсутствие документов, определенных пунктом 2.6.1 настоящего административного регламента;</w:t>
      </w:r>
    </w:p>
    <w:p w:rsidR="00A96A7C" w:rsidRPr="00A96A7C" w:rsidRDefault="00A96A7C" w:rsidP="00A96A7C">
      <w:pPr>
        <w:jc w:val="both"/>
        <w:rPr>
          <w:sz w:val="28"/>
          <w:szCs w:val="28"/>
        </w:rPr>
      </w:pPr>
      <w:r w:rsidRPr="00A96A7C">
        <w:rPr>
          <w:sz w:val="28"/>
          <w:szCs w:val="28"/>
        </w:rPr>
        <w:t>2)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w:t>
      </w:r>
    </w:p>
    <w:p w:rsidR="00A96A7C" w:rsidRPr="00A96A7C" w:rsidRDefault="00A96A7C" w:rsidP="00A96A7C">
      <w:pPr>
        <w:jc w:val="both"/>
        <w:rPr>
          <w:sz w:val="28"/>
          <w:szCs w:val="28"/>
        </w:rPr>
      </w:pPr>
      <w:r w:rsidRPr="00A96A7C">
        <w:rPr>
          <w:sz w:val="28"/>
          <w:szCs w:val="28"/>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96A7C" w:rsidRPr="00A96A7C" w:rsidRDefault="00A96A7C" w:rsidP="00A96A7C">
      <w:pPr>
        <w:jc w:val="both"/>
        <w:rPr>
          <w:sz w:val="28"/>
          <w:szCs w:val="28"/>
        </w:rPr>
      </w:pPr>
      <w:r w:rsidRPr="00A96A7C">
        <w:rPr>
          <w:sz w:val="28"/>
          <w:szCs w:val="28"/>
        </w:rPr>
        <w:t xml:space="preserve">3.3.5. С 31 декабря 2012 года  не допускается </w:t>
      </w:r>
      <w:r>
        <w:rPr>
          <w:sz w:val="28"/>
          <w:szCs w:val="28"/>
        </w:rPr>
        <w:t>предоставление</w:t>
      </w:r>
      <w:r w:rsidRPr="00A96A7C">
        <w:rPr>
          <w:sz w:val="28"/>
          <w:szCs w:val="28"/>
        </w:rPr>
        <w:t xml:space="preserve"> разрешения на строительство при отсутствии правил землепользования и застройки, за исключением случаев строительства на земельных участках, на которые не распространяется действие  градостроительных регламентов или для которых не устанавливается градостроительный регламент и в иных, предусмотренных федеральным законодательством случаях.</w:t>
      </w:r>
    </w:p>
    <w:p w:rsidR="00A96A7C" w:rsidRPr="00A96A7C" w:rsidRDefault="00A96A7C" w:rsidP="00A96A7C">
      <w:pPr>
        <w:jc w:val="both"/>
        <w:rPr>
          <w:sz w:val="28"/>
          <w:szCs w:val="28"/>
        </w:rPr>
      </w:pPr>
      <w:r w:rsidRPr="00A96A7C">
        <w:rPr>
          <w:sz w:val="28"/>
          <w:szCs w:val="28"/>
        </w:rPr>
        <w:t>3.3.6.  По итогам проверки предоставленных документов  в течении трех дней ответственный исполнитель готовит:</w:t>
      </w:r>
    </w:p>
    <w:p w:rsidR="00A96A7C" w:rsidRPr="00A96A7C" w:rsidRDefault="00A96A7C" w:rsidP="00A96A7C">
      <w:pPr>
        <w:jc w:val="both"/>
        <w:rPr>
          <w:sz w:val="28"/>
          <w:szCs w:val="28"/>
        </w:rPr>
      </w:pPr>
      <w:r w:rsidRPr="00A96A7C">
        <w:rPr>
          <w:sz w:val="28"/>
          <w:szCs w:val="28"/>
        </w:rPr>
        <w:t>- разрешение на строительство  в случае соответствия документов и проектной документации или схемы планировочной организации земельного участка  требованиям  пункта 3.3.3 настоящего административного регламента;</w:t>
      </w:r>
    </w:p>
    <w:p w:rsidR="00A96A7C" w:rsidRPr="00A96A7C" w:rsidRDefault="00A96A7C" w:rsidP="00A96A7C">
      <w:pPr>
        <w:jc w:val="both"/>
        <w:rPr>
          <w:sz w:val="28"/>
          <w:szCs w:val="28"/>
        </w:rPr>
      </w:pPr>
      <w:r w:rsidRPr="00A96A7C">
        <w:rPr>
          <w:sz w:val="28"/>
          <w:szCs w:val="28"/>
        </w:rPr>
        <w:t>- уведомление об отказе в выдаче разрешения на строительство с указанием причин отказа в случаях несоответствия документов и проектной документации или схемы планировочной организации земельного участка  требованиям  пункта 3.3.3  настоящего административного регламента,  содержащее следующий текст «В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A96A7C" w:rsidRPr="00A96A7C" w:rsidRDefault="00A96A7C" w:rsidP="00A96A7C">
      <w:pPr>
        <w:jc w:val="both"/>
        <w:rPr>
          <w:sz w:val="28"/>
          <w:szCs w:val="28"/>
        </w:rPr>
      </w:pPr>
      <w:r w:rsidRPr="00A96A7C">
        <w:rPr>
          <w:sz w:val="28"/>
          <w:szCs w:val="28"/>
        </w:rPr>
        <w:t xml:space="preserve">  3.3.7. Разрешение на строительство оформляется по форме установленной Постановлением Правительства  Российской  Федерации от 24 ноября 2005 </w:t>
      </w:r>
      <w:r w:rsidRPr="00A96A7C">
        <w:rPr>
          <w:sz w:val="28"/>
          <w:szCs w:val="28"/>
        </w:rPr>
        <w:lastRenderedPageBreak/>
        <w:t>года № 698 в соответствии с Инструкцией о порядке заполнения формы разрешения на строительство, утвержденной Приказом Министерства регионального развития Российской Федерации  от 19 октября 2006 года № 120.</w:t>
      </w:r>
    </w:p>
    <w:p w:rsidR="00A96A7C" w:rsidRPr="00A96A7C" w:rsidRDefault="00A96A7C" w:rsidP="00A96A7C">
      <w:pPr>
        <w:jc w:val="both"/>
        <w:rPr>
          <w:sz w:val="28"/>
          <w:szCs w:val="28"/>
        </w:rPr>
      </w:pPr>
      <w:r w:rsidRPr="00A96A7C">
        <w:rPr>
          <w:sz w:val="28"/>
          <w:szCs w:val="28"/>
        </w:rPr>
        <w:t>3.3.8. Разрешение на строительство изготавливается в трех экземплярах, один из которых выдается заявителю.</w:t>
      </w:r>
    </w:p>
    <w:p w:rsidR="00A96A7C" w:rsidRPr="00A96A7C" w:rsidRDefault="00A96A7C" w:rsidP="00A96A7C">
      <w:pPr>
        <w:jc w:val="both"/>
        <w:rPr>
          <w:sz w:val="28"/>
          <w:szCs w:val="28"/>
        </w:rPr>
      </w:pPr>
      <w:r w:rsidRPr="00A96A7C">
        <w:rPr>
          <w:sz w:val="28"/>
          <w:szCs w:val="28"/>
        </w:rPr>
        <w:t> 3.3.9. Уведомление об отказе в выдаче разрешения на строительство  с указанием причин отказа  оформляется по форме, установленной данным административным регламентом в двух экземплярах.</w:t>
      </w:r>
    </w:p>
    <w:p w:rsidR="00A96A7C" w:rsidRPr="00A96A7C" w:rsidRDefault="00A96A7C" w:rsidP="00A96A7C">
      <w:pPr>
        <w:jc w:val="both"/>
        <w:rPr>
          <w:sz w:val="28"/>
          <w:szCs w:val="28"/>
        </w:rPr>
      </w:pPr>
      <w:r w:rsidRPr="00A96A7C">
        <w:rPr>
          <w:sz w:val="28"/>
          <w:szCs w:val="28"/>
        </w:rPr>
        <w:t>3.3.10. Заполненная форма разрешения на строительство   или уведомление об отказе в выдаче разрешения на строительство передается главе администрации,  на подпись. При обнаружении в тексте ошибок, несоответствия документов требованиям законодательства, заполненная форма разрешения строительство или уведомление об отказе в выдаче разрешения на строительство возвращается исполнителю для доработки.</w:t>
      </w:r>
    </w:p>
    <w:p w:rsidR="00A96A7C" w:rsidRPr="00A96A7C" w:rsidRDefault="00A96A7C" w:rsidP="00A96A7C">
      <w:pPr>
        <w:jc w:val="both"/>
        <w:rPr>
          <w:sz w:val="28"/>
          <w:szCs w:val="28"/>
        </w:rPr>
      </w:pPr>
      <w:r w:rsidRPr="00A96A7C">
        <w:rPr>
          <w:sz w:val="28"/>
          <w:szCs w:val="28"/>
        </w:rPr>
        <w:t>3.3.11. В случае, когда у главы администрации,  нет замечаний по представленной форме разрешения на  строительство или  уведомления об отказе в выдаче разрешения на строительство, он подписывает документ  и возвращает его специалисту для регистрации и осуществления последующих процедур.</w:t>
      </w:r>
    </w:p>
    <w:p w:rsidR="00A96A7C" w:rsidRPr="00A96A7C" w:rsidRDefault="00A96A7C" w:rsidP="00A96A7C">
      <w:pPr>
        <w:jc w:val="both"/>
        <w:rPr>
          <w:sz w:val="28"/>
          <w:szCs w:val="28"/>
        </w:rPr>
      </w:pPr>
      <w:r w:rsidRPr="00A96A7C">
        <w:rPr>
          <w:sz w:val="28"/>
          <w:szCs w:val="28"/>
        </w:rPr>
        <w:t>3.3.12. Результатом  выполнения административной процедуры  являются  подписанное разрешение  на строительство или уведомление об отказе в выдаче разрешения на строительство.</w:t>
      </w:r>
    </w:p>
    <w:p w:rsidR="00A96A7C" w:rsidRPr="00A96A7C" w:rsidRDefault="00A96A7C" w:rsidP="00A96A7C">
      <w:pPr>
        <w:jc w:val="both"/>
        <w:rPr>
          <w:sz w:val="28"/>
          <w:szCs w:val="28"/>
        </w:rPr>
      </w:pPr>
      <w:r w:rsidRPr="00A96A7C">
        <w:rPr>
          <w:sz w:val="28"/>
          <w:szCs w:val="28"/>
        </w:rPr>
        <w:t>3.3.13. Максимальный срок выполнения административной процедуры составляет семь дней.</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xml:space="preserve">3.4. Регистрация и </w:t>
      </w:r>
      <w:r>
        <w:rPr>
          <w:sz w:val="28"/>
          <w:szCs w:val="28"/>
        </w:rPr>
        <w:t>предоставление</w:t>
      </w:r>
      <w:r w:rsidRPr="00A96A7C">
        <w:rPr>
          <w:sz w:val="28"/>
          <w:szCs w:val="28"/>
        </w:rPr>
        <w:t xml:space="preserve"> разрешения строительство</w:t>
      </w:r>
    </w:p>
    <w:p w:rsidR="00A96A7C" w:rsidRPr="00A96A7C" w:rsidRDefault="00A96A7C" w:rsidP="00A96A7C">
      <w:pPr>
        <w:jc w:val="both"/>
        <w:rPr>
          <w:sz w:val="28"/>
          <w:szCs w:val="28"/>
        </w:rPr>
      </w:pPr>
      <w:r w:rsidRPr="00A96A7C">
        <w:rPr>
          <w:sz w:val="28"/>
          <w:szCs w:val="28"/>
        </w:rPr>
        <w:t> или уведомления об отказе в выдаче разрешения на строительство</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3.4.1. Основанием для начала административной процедуры является подписанное главой администрации разрешение  на строительство или уведомление об отказе в выдаче разрешения на строительство.</w:t>
      </w:r>
    </w:p>
    <w:p w:rsidR="00A96A7C" w:rsidRPr="00A96A7C" w:rsidRDefault="00A96A7C" w:rsidP="00A96A7C">
      <w:pPr>
        <w:jc w:val="both"/>
        <w:rPr>
          <w:sz w:val="28"/>
          <w:szCs w:val="28"/>
        </w:rPr>
      </w:pPr>
      <w:r w:rsidRPr="00A96A7C">
        <w:rPr>
          <w:sz w:val="28"/>
          <w:szCs w:val="28"/>
        </w:rPr>
        <w:t>3.4.2. Специалист регистрирует разрешение на строительство в журнале регистрации разрешений на строительство, ставит на первой странице каждого из трех экземпляров разрешения его номер. При регистрации разрешению на строительство присваивается номер согласно Инструкции о порядке заполнения формы разрешения на строительство, утвержденной Приказом  Министра регионального развития  Российской Федерации от 19 октября 2006 года №120.</w:t>
      </w:r>
    </w:p>
    <w:p w:rsidR="00A96A7C" w:rsidRPr="00A96A7C" w:rsidRDefault="00A96A7C" w:rsidP="00A96A7C">
      <w:pPr>
        <w:jc w:val="both"/>
        <w:rPr>
          <w:sz w:val="28"/>
          <w:szCs w:val="28"/>
        </w:rPr>
      </w:pPr>
      <w:r w:rsidRPr="00A96A7C">
        <w:rPr>
          <w:sz w:val="28"/>
          <w:szCs w:val="28"/>
        </w:rPr>
        <w:t>Уведомление об отказе в выдаче разрешения на строительство регистрируется  в общем журнале регистрации уведомлений.</w:t>
      </w:r>
    </w:p>
    <w:p w:rsidR="00A96A7C" w:rsidRPr="00A96A7C" w:rsidRDefault="00A96A7C" w:rsidP="00A96A7C">
      <w:pPr>
        <w:jc w:val="both"/>
        <w:rPr>
          <w:sz w:val="28"/>
          <w:szCs w:val="28"/>
        </w:rPr>
      </w:pPr>
      <w:r w:rsidRPr="00A96A7C">
        <w:rPr>
          <w:sz w:val="28"/>
          <w:szCs w:val="28"/>
        </w:rPr>
        <w:t>3.4.3. Специалист выдает разрешение на строительство  в одном  экземпляре или уведомление об отказе в выдаче разрешения на строительство в одном экземпляре заявителю, либо его представителю по доверенности под роспись.</w:t>
      </w:r>
    </w:p>
    <w:p w:rsidR="00A96A7C" w:rsidRPr="00A96A7C" w:rsidRDefault="00A96A7C" w:rsidP="00A96A7C">
      <w:pPr>
        <w:jc w:val="both"/>
        <w:rPr>
          <w:sz w:val="28"/>
          <w:szCs w:val="28"/>
        </w:rPr>
      </w:pPr>
      <w:r w:rsidRPr="00A96A7C">
        <w:rPr>
          <w:sz w:val="28"/>
          <w:szCs w:val="28"/>
        </w:rPr>
        <w:lastRenderedPageBreak/>
        <w:t>3.4.4. Разрешение  на строительство  или уведомление об отказе в выдаче разрешения на строительство выдается или направляется заявителю в срок, не превышающий десяти дней со дня регистрации заявления о выдаче разрешения на строительство.</w:t>
      </w:r>
    </w:p>
    <w:p w:rsidR="00A96A7C" w:rsidRPr="00A96A7C" w:rsidRDefault="00A96A7C" w:rsidP="00A96A7C">
      <w:pPr>
        <w:jc w:val="both"/>
        <w:rPr>
          <w:sz w:val="28"/>
          <w:szCs w:val="28"/>
        </w:rPr>
      </w:pPr>
      <w:r w:rsidRPr="00A96A7C">
        <w:rPr>
          <w:sz w:val="28"/>
          <w:szCs w:val="28"/>
        </w:rPr>
        <w:t>3.4.5.  В случае если заявитель или его представитель не обратились за получением разрешения строительство, сотрудник уполномоченного отдела  направляет разрешение  на строительство или уведомление об отказе в выдаче разрешения на строительство по почте заказным письмом с уведомлением, на адрес, указанный в заявлении.</w:t>
      </w:r>
    </w:p>
    <w:p w:rsidR="00A96A7C" w:rsidRPr="00A96A7C" w:rsidRDefault="00A96A7C" w:rsidP="00A96A7C">
      <w:pPr>
        <w:jc w:val="both"/>
        <w:rPr>
          <w:sz w:val="28"/>
          <w:szCs w:val="28"/>
        </w:rPr>
      </w:pPr>
      <w:r w:rsidRPr="00A96A7C">
        <w:rPr>
          <w:sz w:val="28"/>
          <w:szCs w:val="28"/>
        </w:rPr>
        <w:t>В день подписания отказа в выдаче разрешения ответственный исполнитель может уведомить об этом застройщика по телефону.</w:t>
      </w:r>
    </w:p>
    <w:p w:rsidR="00A96A7C" w:rsidRPr="00A96A7C" w:rsidRDefault="00A96A7C" w:rsidP="00A96A7C">
      <w:pPr>
        <w:jc w:val="both"/>
        <w:rPr>
          <w:sz w:val="28"/>
          <w:szCs w:val="28"/>
        </w:rPr>
      </w:pPr>
      <w:r w:rsidRPr="00A96A7C">
        <w:rPr>
          <w:sz w:val="28"/>
          <w:szCs w:val="28"/>
        </w:rPr>
        <w:t>3.4.6.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пять лет.</w:t>
      </w:r>
    </w:p>
    <w:p w:rsidR="00A96A7C" w:rsidRPr="00A96A7C" w:rsidRDefault="00A96A7C" w:rsidP="00A96A7C">
      <w:pPr>
        <w:jc w:val="both"/>
        <w:rPr>
          <w:sz w:val="28"/>
          <w:szCs w:val="28"/>
        </w:rPr>
      </w:pPr>
      <w:r w:rsidRPr="00A96A7C">
        <w:rPr>
          <w:sz w:val="28"/>
          <w:szCs w:val="28"/>
        </w:rPr>
        <w:t>3.4.7. Срок действия разрешения на строительство может быть продлен главой администрации,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96A7C" w:rsidRPr="00A96A7C" w:rsidRDefault="00A96A7C" w:rsidP="00A96A7C">
      <w:pPr>
        <w:jc w:val="both"/>
        <w:rPr>
          <w:sz w:val="28"/>
          <w:szCs w:val="28"/>
        </w:rPr>
      </w:pPr>
      <w:r w:rsidRPr="00A96A7C">
        <w:rPr>
          <w:sz w:val="28"/>
          <w:szCs w:val="28"/>
        </w:rPr>
        <w:t>3.4.8.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разрешения на строительство прекращается на основании решения уполномоченного отдела.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выданном прежнему правообладателю  земельного участка.</w:t>
      </w:r>
    </w:p>
    <w:p w:rsidR="00A96A7C" w:rsidRPr="00A96A7C" w:rsidRDefault="00A96A7C" w:rsidP="00A96A7C">
      <w:pPr>
        <w:jc w:val="both"/>
        <w:rPr>
          <w:sz w:val="28"/>
          <w:szCs w:val="28"/>
        </w:rPr>
      </w:pPr>
      <w:r w:rsidRPr="00A96A7C">
        <w:rPr>
          <w:sz w:val="28"/>
          <w:szCs w:val="28"/>
        </w:rPr>
        <w:t>3.4.9. При выдаче разрешения на строительство заявитель информируется сотрудником администрации, при личном обращении заявителя, и письменно, при отправке разрешения на строительство по почте, о том, что:</w:t>
      </w:r>
    </w:p>
    <w:p w:rsidR="00A96A7C" w:rsidRPr="00A96A7C" w:rsidRDefault="00A96A7C" w:rsidP="00A96A7C">
      <w:pPr>
        <w:jc w:val="both"/>
        <w:rPr>
          <w:sz w:val="28"/>
          <w:szCs w:val="28"/>
        </w:rPr>
      </w:pPr>
      <w:r w:rsidRPr="00A96A7C">
        <w:rPr>
          <w:sz w:val="28"/>
          <w:szCs w:val="28"/>
        </w:rPr>
        <w:t xml:space="preserve">1) в случае, когда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должен направить в  инспекцию государственного строительного надзора </w:t>
      </w:r>
      <w:r w:rsidR="00A005B8">
        <w:rPr>
          <w:sz w:val="28"/>
          <w:szCs w:val="28"/>
        </w:rPr>
        <w:t>РСО-Алания</w:t>
      </w:r>
      <w:r w:rsidRPr="00A96A7C">
        <w:rPr>
          <w:sz w:val="28"/>
          <w:szCs w:val="28"/>
        </w:rPr>
        <w:t>;</w:t>
      </w:r>
    </w:p>
    <w:p w:rsidR="00A96A7C" w:rsidRPr="00A96A7C" w:rsidRDefault="00A96A7C" w:rsidP="00A96A7C">
      <w:pPr>
        <w:jc w:val="both"/>
        <w:rPr>
          <w:sz w:val="28"/>
          <w:szCs w:val="28"/>
        </w:rPr>
      </w:pPr>
      <w:r w:rsidRPr="00A96A7C">
        <w:rPr>
          <w:sz w:val="28"/>
          <w:szCs w:val="28"/>
        </w:rPr>
        <w:t>2) в случае утраты   разрешения на строительство, застройщик имеет право на получение дубликата указанного документа, который предоставляется  на основании заявления в срок не более чем 10 календарных дней с даты подачи заявления , основанием для получения дубликата разрешения является запись в реестре на получение разрешения на строительство и копии ранее представленных документов;</w:t>
      </w:r>
    </w:p>
    <w:p w:rsidR="00A96A7C" w:rsidRPr="00A96A7C" w:rsidRDefault="00A96A7C" w:rsidP="00A96A7C">
      <w:pPr>
        <w:jc w:val="both"/>
        <w:rPr>
          <w:sz w:val="28"/>
          <w:szCs w:val="28"/>
        </w:rPr>
      </w:pPr>
      <w:r w:rsidRPr="00A96A7C">
        <w:rPr>
          <w:sz w:val="28"/>
          <w:szCs w:val="28"/>
        </w:rPr>
        <w:lastRenderedPageBreak/>
        <w:t xml:space="preserve">3) при переходе права на земельный участок и объекты капитального строительства, права пользования недрами, при образовании земельного участка путем объединения, раздела, перераспределении и выдела земельных участков,  при изменении адреса объекта капитального строительства, при внесении изменений в проектную документацию и схему планировочной организации  земельного участка (для индивидуального жилищного строительства) в части изменения параметров объекта капитального строительства застройщик обязан обратиться в </w:t>
      </w:r>
      <w:r w:rsidR="0043182D">
        <w:rPr>
          <w:sz w:val="28"/>
          <w:szCs w:val="28"/>
        </w:rPr>
        <w:t xml:space="preserve">администрацию </w:t>
      </w:r>
      <w:r w:rsidRPr="00A96A7C">
        <w:rPr>
          <w:sz w:val="28"/>
          <w:szCs w:val="28"/>
        </w:rPr>
        <w:t>с заявлением о внесении изменений в разрешение на строительство</w:t>
      </w:r>
    </w:p>
    <w:p w:rsidR="00A96A7C" w:rsidRPr="00A96A7C" w:rsidRDefault="00A96A7C" w:rsidP="00A96A7C">
      <w:pPr>
        <w:jc w:val="both"/>
        <w:rPr>
          <w:sz w:val="28"/>
          <w:szCs w:val="28"/>
        </w:rPr>
      </w:pPr>
      <w:r w:rsidRPr="00A96A7C">
        <w:rPr>
          <w:sz w:val="28"/>
          <w:szCs w:val="28"/>
        </w:rPr>
        <w:t>3.4.10. После выдачи разрешения на строительство копии поступивших документов остаются в уполномоченном отделе, а подлинники возвращается заявителю.</w:t>
      </w:r>
    </w:p>
    <w:p w:rsidR="00A96A7C" w:rsidRPr="00A96A7C" w:rsidRDefault="00A96A7C" w:rsidP="00A96A7C">
      <w:pPr>
        <w:jc w:val="both"/>
        <w:rPr>
          <w:sz w:val="28"/>
          <w:szCs w:val="28"/>
        </w:rPr>
      </w:pPr>
      <w:r w:rsidRPr="00A96A7C">
        <w:rPr>
          <w:sz w:val="28"/>
          <w:szCs w:val="28"/>
        </w:rPr>
        <w:t>3.4.11. Результатом  выполнения административной процедуры  являются:</w:t>
      </w:r>
    </w:p>
    <w:p w:rsidR="00A96A7C" w:rsidRPr="00A96A7C" w:rsidRDefault="00A96A7C" w:rsidP="00A96A7C">
      <w:pPr>
        <w:jc w:val="both"/>
        <w:rPr>
          <w:sz w:val="28"/>
          <w:szCs w:val="28"/>
        </w:rPr>
      </w:pPr>
      <w:r w:rsidRPr="00A96A7C">
        <w:rPr>
          <w:sz w:val="28"/>
          <w:szCs w:val="28"/>
        </w:rPr>
        <w:t xml:space="preserve">- </w:t>
      </w:r>
      <w:r>
        <w:rPr>
          <w:sz w:val="28"/>
          <w:szCs w:val="28"/>
        </w:rPr>
        <w:t>предоставление</w:t>
      </w:r>
      <w:r w:rsidRPr="00A96A7C">
        <w:rPr>
          <w:sz w:val="28"/>
          <w:szCs w:val="28"/>
        </w:rPr>
        <w:t xml:space="preserve"> разрешения на строительство;</w:t>
      </w:r>
    </w:p>
    <w:p w:rsidR="00A96A7C" w:rsidRPr="00A96A7C" w:rsidRDefault="00A96A7C" w:rsidP="00A96A7C">
      <w:pPr>
        <w:jc w:val="both"/>
        <w:rPr>
          <w:sz w:val="28"/>
          <w:szCs w:val="28"/>
        </w:rPr>
      </w:pPr>
      <w:r w:rsidRPr="00A96A7C">
        <w:rPr>
          <w:sz w:val="28"/>
          <w:szCs w:val="28"/>
        </w:rPr>
        <w:t xml:space="preserve">- </w:t>
      </w:r>
      <w:r>
        <w:rPr>
          <w:sz w:val="28"/>
          <w:szCs w:val="28"/>
        </w:rPr>
        <w:t>предоставление</w:t>
      </w:r>
      <w:r w:rsidRPr="00A96A7C">
        <w:rPr>
          <w:sz w:val="28"/>
          <w:szCs w:val="28"/>
        </w:rPr>
        <w:t xml:space="preserve"> уведомление об отказе в выдаче разрешения на строительство.</w:t>
      </w:r>
    </w:p>
    <w:p w:rsidR="00A96A7C" w:rsidRPr="00A96A7C" w:rsidRDefault="00A96A7C" w:rsidP="00A96A7C">
      <w:pPr>
        <w:jc w:val="both"/>
        <w:rPr>
          <w:sz w:val="28"/>
          <w:szCs w:val="28"/>
        </w:rPr>
      </w:pPr>
      <w:r w:rsidRPr="00A96A7C">
        <w:rPr>
          <w:sz w:val="28"/>
          <w:szCs w:val="28"/>
        </w:rPr>
        <w:t>3.4.12.  Максимальный срок выполнения действий составляет один день.</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3.5. Размещение информации о выданном  разрешении на строительство</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3.5.1.  Застройщик в течение десяти дней со дня получения разрешения на строительство обязан безвозмездно передать в администрацию, выдавшую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A96A7C" w:rsidRPr="00A96A7C" w:rsidRDefault="00A96A7C" w:rsidP="00A96A7C">
      <w:pPr>
        <w:jc w:val="both"/>
        <w:rPr>
          <w:sz w:val="28"/>
          <w:szCs w:val="28"/>
        </w:rPr>
      </w:pPr>
      <w:r w:rsidRPr="00A96A7C">
        <w:rPr>
          <w:sz w:val="28"/>
          <w:szCs w:val="28"/>
        </w:rPr>
        <w:t>3.5.2. По материалам, представленным соискателем (застройщиком) не позднее 10 дней со дня получения разрешения на строительство формируется дело для дальнейшего размещения в информационной системе обеспечения градостроительной деятельности. В случае, если заявитель обладает информацией, определенной в п.3.5.1. в электронном виде, данная информация представляется на магнитных носителях.</w:t>
      </w:r>
    </w:p>
    <w:p w:rsidR="00A96A7C" w:rsidRPr="00A96A7C" w:rsidRDefault="00A96A7C" w:rsidP="00A96A7C">
      <w:pPr>
        <w:jc w:val="both"/>
        <w:rPr>
          <w:sz w:val="28"/>
          <w:szCs w:val="28"/>
        </w:rPr>
      </w:pPr>
      <w:r w:rsidRPr="00A96A7C">
        <w:rPr>
          <w:sz w:val="28"/>
          <w:szCs w:val="28"/>
        </w:rPr>
        <w:t>3.5.3. В течении  14 дней после выдачи разрешения на строительство в информационной системе обеспечения градостроительной деятельности муниципального района  размещаются:</w:t>
      </w:r>
    </w:p>
    <w:p w:rsidR="00A96A7C" w:rsidRPr="00A96A7C" w:rsidRDefault="00A96A7C" w:rsidP="00A96A7C">
      <w:pPr>
        <w:jc w:val="both"/>
        <w:rPr>
          <w:sz w:val="28"/>
          <w:szCs w:val="28"/>
        </w:rPr>
      </w:pPr>
      <w:r w:rsidRPr="00A96A7C">
        <w:rPr>
          <w:sz w:val="28"/>
          <w:szCs w:val="28"/>
        </w:rPr>
        <w:t>1) копия разрешения на строительство;</w:t>
      </w:r>
    </w:p>
    <w:p w:rsidR="00A96A7C" w:rsidRPr="00A96A7C" w:rsidRDefault="00A96A7C" w:rsidP="00A96A7C">
      <w:pPr>
        <w:jc w:val="both"/>
        <w:rPr>
          <w:sz w:val="28"/>
          <w:szCs w:val="28"/>
        </w:rPr>
      </w:pPr>
      <w:r w:rsidRPr="00A96A7C">
        <w:rPr>
          <w:sz w:val="28"/>
          <w:szCs w:val="28"/>
        </w:rPr>
        <w:t>2) результаты инженерных изысканий;</w:t>
      </w:r>
    </w:p>
    <w:p w:rsidR="00A96A7C" w:rsidRPr="00A96A7C" w:rsidRDefault="00A96A7C" w:rsidP="00A96A7C">
      <w:pPr>
        <w:jc w:val="both"/>
        <w:rPr>
          <w:sz w:val="28"/>
          <w:szCs w:val="28"/>
        </w:rPr>
      </w:pPr>
      <w:r w:rsidRPr="00A96A7C">
        <w:rPr>
          <w:sz w:val="28"/>
          <w:szCs w:val="28"/>
        </w:rPr>
        <w:t xml:space="preserve">2)  сведения о площади, о высоте и количестве этажей   объекта капитального строительства, о сетях инженерно-технического обеспечения,   один  экземпляр копий разделов проектной документации, предусмотренных </w:t>
      </w:r>
      <w:r w:rsidRPr="00A96A7C">
        <w:rPr>
          <w:sz w:val="28"/>
          <w:szCs w:val="28"/>
        </w:rPr>
        <w:lastRenderedPageBreak/>
        <w:t>пунктами 2, 8 - 10 и 11.1 части 12 статьи 48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96A7C" w:rsidRPr="00A96A7C" w:rsidRDefault="00A96A7C" w:rsidP="00A96A7C">
      <w:pPr>
        <w:jc w:val="both"/>
        <w:rPr>
          <w:sz w:val="28"/>
          <w:szCs w:val="28"/>
        </w:rPr>
      </w:pPr>
      <w:r w:rsidRPr="00A96A7C">
        <w:rPr>
          <w:sz w:val="28"/>
          <w:szCs w:val="28"/>
        </w:rPr>
        <w:t>3.5.4. Информация о выданных разрешениях на строительство хранится так же в архиве  администрации  на бумажных и электронных носителях.</w:t>
      </w:r>
    </w:p>
    <w:p w:rsidR="00A96A7C" w:rsidRPr="00A96A7C" w:rsidRDefault="00A96A7C" w:rsidP="00A96A7C">
      <w:pPr>
        <w:jc w:val="both"/>
        <w:rPr>
          <w:sz w:val="28"/>
          <w:szCs w:val="28"/>
        </w:rPr>
      </w:pPr>
      <w:r w:rsidRPr="00A96A7C">
        <w:rPr>
          <w:sz w:val="28"/>
          <w:szCs w:val="28"/>
        </w:rPr>
        <w:t xml:space="preserve">3.5.5. В случаях предусмотренных Градостроительным кодексом РФ, если объект капитального строительства поднадзорен государственному строительному надзору, информация о выданном разрешении на строительство  (копия разрешения с сопроводительным письмом)  в течение трех дней после выдачи разрешения представляется уполномоченным отделом в </w:t>
      </w:r>
      <w:r w:rsidR="00056BCD">
        <w:rPr>
          <w:sz w:val="28"/>
          <w:szCs w:val="28"/>
        </w:rPr>
        <w:t>уполномоченный орган РСО-Алания</w:t>
      </w:r>
      <w:r w:rsidRPr="00A96A7C">
        <w:rPr>
          <w:sz w:val="28"/>
          <w:szCs w:val="28"/>
        </w:rPr>
        <w:t>.</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IV. Порядок и формы контроля за предоставлением</w:t>
      </w:r>
    </w:p>
    <w:p w:rsidR="00A96A7C" w:rsidRPr="00A96A7C" w:rsidRDefault="00A96A7C" w:rsidP="00A96A7C">
      <w:pPr>
        <w:jc w:val="both"/>
        <w:rPr>
          <w:sz w:val="28"/>
          <w:szCs w:val="28"/>
        </w:rPr>
      </w:pPr>
      <w:r w:rsidRPr="00A96A7C">
        <w:rPr>
          <w:sz w:val="28"/>
          <w:szCs w:val="28"/>
        </w:rPr>
        <w:t> муниципальной услуги</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4.1. Контроль исполнения муниципальной услуги осуществляется в следующих формах:</w:t>
      </w:r>
    </w:p>
    <w:p w:rsidR="00A96A7C" w:rsidRPr="00A96A7C" w:rsidRDefault="00A96A7C" w:rsidP="00A96A7C">
      <w:pPr>
        <w:jc w:val="both"/>
        <w:rPr>
          <w:sz w:val="28"/>
          <w:szCs w:val="28"/>
        </w:rPr>
      </w:pPr>
      <w:r w:rsidRPr="00A96A7C">
        <w:rPr>
          <w:sz w:val="28"/>
          <w:szCs w:val="28"/>
        </w:rPr>
        <w:t>- текущий контроль;</w:t>
      </w:r>
    </w:p>
    <w:p w:rsidR="00A96A7C" w:rsidRPr="00A96A7C" w:rsidRDefault="00A96A7C" w:rsidP="00A96A7C">
      <w:pPr>
        <w:jc w:val="both"/>
        <w:rPr>
          <w:sz w:val="28"/>
          <w:szCs w:val="28"/>
        </w:rPr>
      </w:pPr>
      <w:r w:rsidRPr="00A96A7C">
        <w:rPr>
          <w:sz w:val="28"/>
          <w:szCs w:val="28"/>
        </w:rPr>
        <w:t>- плановые и внеплановые проверки полноты и качества исполнения ответственными должностными лицами положений настоящего административного регламента, нормативных правовых актов, устанавливающих требования к исполнению муниципальной услуги.</w:t>
      </w:r>
    </w:p>
    <w:p w:rsidR="00A96A7C" w:rsidRPr="00A96A7C" w:rsidRDefault="00A96A7C" w:rsidP="00A96A7C">
      <w:pPr>
        <w:jc w:val="both"/>
        <w:rPr>
          <w:sz w:val="28"/>
          <w:szCs w:val="28"/>
        </w:rPr>
      </w:pPr>
      <w:r w:rsidRPr="00A96A7C">
        <w:rPr>
          <w:sz w:val="28"/>
          <w:szCs w:val="28"/>
        </w:rPr>
        <w:t>4.2.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специалистом, ответственным за организацию работы по предоставлению муниципальной услуги, а также главой администрации  и его заместителем.</w:t>
      </w:r>
    </w:p>
    <w:p w:rsidR="00A96A7C" w:rsidRPr="00A96A7C" w:rsidRDefault="00A96A7C" w:rsidP="00A96A7C">
      <w:pPr>
        <w:jc w:val="both"/>
        <w:rPr>
          <w:sz w:val="28"/>
          <w:szCs w:val="28"/>
        </w:rPr>
      </w:pPr>
      <w:r w:rsidRPr="00A96A7C">
        <w:rPr>
          <w:sz w:val="28"/>
          <w:szCs w:val="28"/>
        </w:rPr>
        <w:t>4.3. Плановые проверки полноты и качества исполнения муниципальной функции осуществляются в соответствии с ежегодно утверждаемым планом работы с периодичностью не реже одного раза в квартал.</w:t>
      </w:r>
    </w:p>
    <w:p w:rsidR="00A96A7C" w:rsidRPr="00A96A7C" w:rsidRDefault="00A96A7C" w:rsidP="00A96A7C">
      <w:pPr>
        <w:jc w:val="both"/>
        <w:rPr>
          <w:sz w:val="28"/>
          <w:szCs w:val="28"/>
        </w:rPr>
      </w:pPr>
      <w:r w:rsidRPr="00A96A7C">
        <w:rPr>
          <w:sz w:val="28"/>
          <w:szCs w:val="28"/>
        </w:rPr>
        <w:t>4.4. Внеплановые проверки осуществляются по распоряжению главы администрации в случаях:</w:t>
      </w:r>
    </w:p>
    <w:p w:rsidR="00A96A7C" w:rsidRPr="00A96A7C" w:rsidRDefault="00A96A7C" w:rsidP="00A96A7C">
      <w:pPr>
        <w:jc w:val="both"/>
        <w:rPr>
          <w:sz w:val="28"/>
          <w:szCs w:val="28"/>
        </w:rPr>
      </w:pPr>
      <w:r w:rsidRPr="00A96A7C">
        <w:rPr>
          <w:sz w:val="28"/>
          <w:szCs w:val="28"/>
        </w:rPr>
        <w:t>- поступления жалоб на исполнение муниципальной функции;</w:t>
      </w:r>
    </w:p>
    <w:p w:rsidR="00A96A7C" w:rsidRPr="00A96A7C" w:rsidRDefault="00A96A7C" w:rsidP="00A96A7C">
      <w:pPr>
        <w:jc w:val="both"/>
        <w:rPr>
          <w:sz w:val="28"/>
          <w:szCs w:val="28"/>
        </w:rPr>
      </w:pPr>
      <w:r w:rsidRPr="00A96A7C">
        <w:rPr>
          <w:sz w:val="28"/>
          <w:szCs w:val="28"/>
        </w:rPr>
        <w:t>-выявления нарушения порядка и сроков выполнения административных процедур, установленных настоящим регламентом.</w:t>
      </w:r>
    </w:p>
    <w:p w:rsidR="00A96A7C" w:rsidRPr="00A96A7C" w:rsidRDefault="00A96A7C" w:rsidP="00A96A7C">
      <w:pPr>
        <w:jc w:val="both"/>
        <w:rPr>
          <w:sz w:val="28"/>
          <w:szCs w:val="28"/>
        </w:rPr>
      </w:pPr>
      <w:r w:rsidRPr="00A96A7C">
        <w:rPr>
          <w:sz w:val="28"/>
          <w:szCs w:val="28"/>
        </w:rPr>
        <w:t> 4.5. Для проведения проверки полноты и качества предоставления муниципальной услуги формируется комиссия, состав комиссии определяется распоряжением главы администрации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 В справке отмечаются:</w:t>
      </w:r>
    </w:p>
    <w:p w:rsidR="00A96A7C" w:rsidRPr="00A96A7C" w:rsidRDefault="00A96A7C" w:rsidP="00A96A7C">
      <w:pPr>
        <w:jc w:val="both"/>
        <w:rPr>
          <w:sz w:val="28"/>
          <w:szCs w:val="28"/>
        </w:rPr>
      </w:pPr>
      <w:r w:rsidRPr="00A96A7C">
        <w:rPr>
          <w:sz w:val="28"/>
          <w:szCs w:val="28"/>
        </w:rPr>
        <w:t>информация об устранении недостатков,  выявленных по результатам предыдущей проверки;</w:t>
      </w:r>
    </w:p>
    <w:p w:rsidR="00A96A7C" w:rsidRPr="00A96A7C" w:rsidRDefault="00A96A7C" w:rsidP="00A96A7C">
      <w:pPr>
        <w:jc w:val="both"/>
        <w:rPr>
          <w:sz w:val="28"/>
          <w:szCs w:val="28"/>
        </w:rPr>
      </w:pPr>
      <w:r w:rsidRPr="00A96A7C">
        <w:rPr>
          <w:sz w:val="28"/>
          <w:szCs w:val="28"/>
        </w:rPr>
        <w:lastRenderedPageBreak/>
        <w:t>выявленные в ходе данной проверки недостатки и нарушения порядка и сроков выполнения административных процедур;</w:t>
      </w:r>
    </w:p>
    <w:p w:rsidR="00A96A7C" w:rsidRPr="00A96A7C" w:rsidRDefault="00A96A7C" w:rsidP="00A96A7C">
      <w:pPr>
        <w:jc w:val="both"/>
        <w:rPr>
          <w:sz w:val="28"/>
          <w:szCs w:val="28"/>
        </w:rPr>
      </w:pPr>
      <w:r w:rsidRPr="00A96A7C">
        <w:rPr>
          <w:sz w:val="28"/>
          <w:szCs w:val="28"/>
        </w:rPr>
        <w:t>предлагаемые комиссией меры по устранению выявленных недостатков и нарушений.</w:t>
      </w:r>
    </w:p>
    <w:p w:rsidR="00A96A7C" w:rsidRPr="00A96A7C" w:rsidRDefault="00A96A7C" w:rsidP="00A96A7C">
      <w:pPr>
        <w:jc w:val="both"/>
        <w:rPr>
          <w:sz w:val="28"/>
          <w:szCs w:val="28"/>
        </w:rPr>
      </w:pPr>
      <w:r w:rsidRPr="00A96A7C">
        <w:rPr>
          <w:sz w:val="28"/>
          <w:szCs w:val="28"/>
        </w:rPr>
        <w:t>Справка подписывается всеми членами комиссии. При несогласии отдельных членов комиссии с выводами, изложенными в справке, к ней должны быть приложены особые мнения, указанных членов комиссии.</w:t>
      </w:r>
    </w:p>
    <w:p w:rsidR="00A96A7C" w:rsidRPr="00A96A7C" w:rsidRDefault="00A96A7C" w:rsidP="00A96A7C">
      <w:pPr>
        <w:jc w:val="both"/>
        <w:rPr>
          <w:sz w:val="28"/>
          <w:szCs w:val="28"/>
        </w:rPr>
      </w:pPr>
      <w:r w:rsidRPr="00A96A7C">
        <w:rPr>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96A7C" w:rsidRPr="00A96A7C" w:rsidRDefault="00A96A7C" w:rsidP="00A96A7C">
      <w:pPr>
        <w:jc w:val="both"/>
        <w:rPr>
          <w:sz w:val="28"/>
          <w:szCs w:val="28"/>
        </w:rPr>
      </w:pPr>
      <w:r w:rsidRPr="00A96A7C">
        <w:rPr>
          <w:sz w:val="28"/>
          <w:szCs w:val="28"/>
        </w:rPr>
        <w:t>4.7. Персональная ответственность должностного лица закрепляется в его должностном регламенте в соответствии с требованиями законодательства.</w:t>
      </w:r>
    </w:p>
    <w:p w:rsidR="00A96A7C" w:rsidRPr="00A96A7C" w:rsidRDefault="00A96A7C" w:rsidP="00A96A7C">
      <w:pPr>
        <w:jc w:val="both"/>
        <w:rPr>
          <w:sz w:val="28"/>
          <w:szCs w:val="28"/>
        </w:rPr>
      </w:pPr>
      <w:r w:rsidRPr="00A96A7C">
        <w:rPr>
          <w:sz w:val="28"/>
          <w:szCs w:val="28"/>
        </w:rPr>
        <w:t>4.8. Положения по осуществлению контроля за исполнением муниципальной услуги, определенной настоящим регламентом,  являются существенным условием соглашения в случае передачи данных полномочий сельских поселений  муниципальному району.</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V. Порядок обжалования действий (бездействия) и решений, осуществляемых (принятых) в ходе предоставления</w:t>
      </w:r>
    </w:p>
    <w:p w:rsidR="00A96A7C" w:rsidRPr="00A96A7C" w:rsidRDefault="00A96A7C" w:rsidP="00A96A7C">
      <w:pPr>
        <w:jc w:val="both"/>
        <w:rPr>
          <w:sz w:val="28"/>
          <w:szCs w:val="28"/>
        </w:rPr>
      </w:pPr>
      <w:r w:rsidRPr="00A96A7C">
        <w:rPr>
          <w:sz w:val="28"/>
          <w:szCs w:val="28"/>
        </w:rPr>
        <w:t>муниципальной услуги</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5.1. Застройщик имеет право на обжалование действий или бездействия должностных лиц уполномоченного подразделения в досудебном и судебном порядке.</w:t>
      </w:r>
    </w:p>
    <w:p w:rsidR="00A96A7C" w:rsidRPr="00A96A7C" w:rsidRDefault="00A96A7C" w:rsidP="00A96A7C">
      <w:pPr>
        <w:jc w:val="both"/>
        <w:rPr>
          <w:sz w:val="28"/>
          <w:szCs w:val="28"/>
        </w:rPr>
      </w:pPr>
      <w:r w:rsidRPr="00A96A7C">
        <w:rPr>
          <w:sz w:val="28"/>
          <w:szCs w:val="28"/>
        </w:rPr>
        <w:t>5.2. Застройщик вправе обжаловать решение, принятое в ходе предоставления муниципальной услуги, действия (бездействия) должностных лиц уполномоченного подразделения в судебном порядке.</w:t>
      </w:r>
    </w:p>
    <w:p w:rsidR="00A96A7C" w:rsidRPr="00A96A7C" w:rsidRDefault="00A96A7C" w:rsidP="00A96A7C">
      <w:pPr>
        <w:jc w:val="both"/>
        <w:rPr>
          <w:sz w:val="28"/>
          <w:szCs w:val="28"/>
        </w:rPr>
      </w:pPr>
      <w:r w:rsidRPr="00A96A7C">
        <w:rPr>
          <w:sz w:val="28"/>
          <w:szCs w:val="28"/>
        </w:rPr>
        <w:t>5.3. Должностные лица, в случае ненадлежащего исполнения своих обязанностей при предоставлении муниципальной услуги по выдаче разрешения на строительство и в случае совершения противоправных действий (бездействия) несут ответственность в соответствии с законодательством Российской Федерации.</w:t>
      </w:r>
    </w:p>
    <w:p w:rsidR="00A96A7C" w:rsidRPr="00A96A7C" w:rsidRDefault="00A96A7C" w:rsidP="00A96A7C">
      <w:pPr>
        <w:jc w:val="both"/>
        <w:rPr>
          <w:sz w:val="28"/>
          <w:szCs w:val="28"/>
        </w:rPr>
      </w:pPr>
      <w:r w:rsidRPr="00A96A7C">
        <w:rPr>
          <w:sz w:val="28"/>
          <w:szCs w:val="28"/>
        </w:rPr>
        <w:t>5.4. Застройщик может обжаловать действия или бездействие должностных лиц главе администрации или его заместителю. Застройщик может обратиться с жалобой лично или направить письменное обращение в адрес главы администрации.</w:t>
      </w:r>
    </w:p>
    <w:p w:rsidR="00A96A7C" w:rsidRPr="00A96A7C"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xml:space="preserve">5.5. Глава администрации  проводит личный прием граждан </w:t>
      </w:r>
      <w:r w:rsidR="00056BCD">
        <w:rPr>
          <w:sz w:val="28"/>
          <w:szCs w:val="28"/>
        </w:rPr>
        <w:t>еженедельно с 09.00 до 13</w:t>
      </w:r>
      <w:r w:rsidRPr="00A96A7C">
        <w:rPr>
          <w:sz w:val="28"/>
          <w:szCs w:val="28"/>
        </w:rPr>
        <w:t>.00</w:t>
      </w:r>
      <w:r w:rsidR="00056BCD">
        <w:rPr>
          <w:sz w:val="28"/>
          <w:szCs w:val="28"/>
        </w:rPr>
        <w:t>.</w:t>
      </w:r>
      <w:r w:rsidRPr="00A96A7C">
        <w:rPr>
          <w:sz w:val="28"/>
          <w:szCs w:val="28"/>
        </w:rPr>
        <w:t xml:space="preserve">  </w:t>
      </w:r>
    </w:p>
    <w:p w:rsidR="00E02F9E" w:rsidRDefault="00A96A7C" w:rsidP="00A96A7C">
      <w:pPr>
        <w:jc w:val="both"/>
        <w:rPr>
          <w:sz w:val="28"/>
          <w:szCs w:val="28"/>
        </w:rPr>
      </w:pPr>
      <w:r w:rsidRPr="00A96A7C">
        <w:rPr>
          <w:sz w:val="28"/>
          <w:szCs w:val="28"/>
        </w:rPr>
        <w:t>5.6. При обращении застройщика в письменной форме срок рассмотрен</w:t>
      </w:r>
      <w:r w:rsidR="00E02F9E">
        <w:rPr>
          <w:sz w:val="28"/>
          <w:szCs w:val="28"/>
        </w:rPr>
        <w:t>ия жалобы не должен превышать 15</w:t>
      </w:r>
      <w:r w:rsidRPr="00A96A7C">
        <w:rPr>
          <w:sz w:val="28"/>
          <w:szCs w:val="28"/>
        </w:rPr>
        <w:t xml:space="preserve"> дней с момента регистрации такого обращения в органах местного самоуправления. </w:t>
      </w:r>
    </w:p>
    <w:p w:rsidR="00A96A7C" w:rsidRPr="00A96A7C" w:rsidRDefault="00A96A7C" w:rsidP="00A96A7C">
      <w:pPr>
        <w:jc w:val="both"/>
        <w:rPr>
          <w:sz w:val="28"/>
          <w:szCs w:val="28"/>
        </w:rPr>
      </w:pPr>
      <w:r w:rsidRPr="00A96A7C">
        <w:rPr>
          <w:sz w:val="28"/>
          <w:szCs w:val="28"/>
        </w:rPr>
        <w:t>5.7. Если в письменном обращении не указаны наименование организации (или имя, фамилия, отчество) застройщика и почтовый адрес, по которому должен быть направлен ответ, ответ на обращение не дается.</w:t>
      </w:r>
    </w:p>
    <w:p w:rsidR="00A96A7C" w:rsidRPr="00A96A7C" w:rsidRDefault="00A96A7C" w:rsidP="00A96A7C">
      <w:pPr>
        <w:jc w:val="both"/>
        <w:rPr>
          <w:sz w:val="28"/>
          <w:szCs w:val="28"/>
        </w:rPr>
      </w:pPr>
      <w:r w:rsidRPr="00A96A7C">
        <w:rPr>
          <w:sz w:val="28"/>
          <w:szCs w:val="28"/>
        </w:rPr>
        <w:lastRenderedPageBreak/>
        <w:t>5.8. Если в письменном обращении застройщика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застройщиком по данному вопросу. Застройщик, направивший обращение, уведомляет</w:t>
      </w:r>
      <w:r w:rsidR="00E02F9E">
        <w:rPr>
          <w:sz w:val="28"/>
          <w:szCs w:val="28"/>
        </w:rPr>
        <w:t>ся о данном решении в течение 7</w:t>
      </w:r>
      <w:r w:rsidRPr="00A96A7C">
        <w:rPr>
          <w:sz w:val="28"/>
          <w:szCs w:val="28"/>
        </w:rPr>
        <w:t xml:space="preserve"> дней.</w:t>
      </w:r>
    </w:p>
    <w:p w:rsidR="00A96A7C" w:rsidRPr="00A96A7C" w:rsidRDefault="00A96A7C" w:rsidP="00A96A7C">
      <w:pPr>
        <w:jc w:val="both"/>
        <w:rPr>
          <w:sz w:val="28"/>
          <w:szCs w:val="28"/>
        </w:rPr>
      </w:pPr>
      <w:r w:rsidRPr="00A96A7C">
        <w:rPr>
          <w:sz w:val="28"/>
          <w:szCs w:val="28"/>
        </w:rPr>
        <w:t>5.9. При ответах на обращения (устные, письменные) граждан (юридических лиц) должностное лицо обязано:</w:t>
      </w:r>
    </w:p>
    <w:p w:rsidR="00A96A7C" w:rsidRPr="00A96A7C" w:rsidRDefault="00A96A7C" w:rsidP="00A96A7C">
      <w:pPr>
        <w:jc w:val="both"/>
        <w:rPr>
          <w:sz w:val="28"/>
          <w:szCs w:val="28"/>
        </w:rPr>
      </w:pPr>
      <w:r w:rsidRPr="00A96A7C">
        <w:rPr>
          <w:sz w:val="28"/>
          <w:szCs w:val="28"/>
        </w:rPr>
        <w:t>     1) обеспечить объективное, всестороннее и своевременное рассмотрение  направленного обращения, а при желании гражданина с его участием;</w:t>
      </w:r>
    </w:p>
    <w:p w:rsidR="00A96A7C" w:rsidRPr="00A96A7C" w:rsidRDefault="00A96A7C" w:rsidP="00A96A7C">
      <w:pPr>
        <w:jc w:val="both"/>
        <w:rPr>
          <w:sz w:val="28"/>
          <w:szCs w:val="28"/>
        </w:rPr>
      </w:pPr>
      <w:r w:rsidRPr="00A96A7C">
        <w:rPr>
          <w:sz w:val="28"/>
          <w:szCs w:val="28"/>
        </w:rPr>
        <w:t xml:space="preserve">     2) запрашивать необходимые для рассмотрения обращения документы и материалы в администрации, органах исполнительной власти </w:t>
      </w:r>
      <w:r w:rsidR="00056BCD">
        <w:rPr>
          <w:sz w:val="28"/>
          <w:szCs w:val="28"/>
        </w:rPr>
        <w:t>РСО-Алания</w:t>
      </w:r>
      <w:r w:rsidRPr="00A96A7C">
        <w:rPr>
          <w:sz w:val="28"/>
          <w:szCs w:val="28"/>
        </w:rPr>
        <w:t>, органах местного самоуправления и у иных должностных лиц, за исключением судов, органов дознания и органов предварительного следствия;</w:t>
      </w:r>
    </w:p>
    <w:p w:rsidR="00A96A7C" w:rsidRPr="00A96A7C" w:rsidRDefault="00A96A7C" w:rsidP="00A96A7C">
      <w:pPr>
        <w:jc w:val="both"/>
        <w:rPr>
          <w:sz w:val="28"/>
          <w:szCs w:val="28"/>
        </w:rPr>
      </w:pPr>
      <w:r w:rsidRPr="00A96A7C">
        <w:rPr>
          <w:sz w:val="28"/>
          <w:szCs w:val="28"/>
        </w:rPr>
        <w:t>     3) дать письменный ответ по существу поставленных в обращении вопросов;</w:t>
      </w:r>
    </w:p>
    <w:p w:rsidR="00A96A7C" w:rsidRPr="00A96A7C" w:rsidRDefault="00A96A7C" w:rsidP="00A96A7C">
      <w:pPr>
        <w:jc w:val="both"/>
        <w:rPr>
          <w:sz w:val="28"/>
          <w:szCs w:val="28"/>
        </w:rPr>
      </w:pPr>
      <w:r w:rsidRPr="00A96A7C">
        <w:rPr>
          <w:sz w:val="28"/>
          <w:szCs w:val="28"/>
        </w:rPr>
        <w:t xml:space="preserve">     4) в трехдневный срок уведомить гражданина о направлении его обращения на рассмотрение в администрацию, органы исполнительной власти </w:t>
      </w:r>
      <w:r w:rsidR="00A005B8">
        <w:rPr>
          <w:sz w:val="28"/>
          <w:szCs w:val="28"/>
        </w:rPr>
        <w:t>РСО-Алания</w:t>
      </w:r>
      <w:r w:rsidRPr="00A96A7C">
        <w:rPr>
          <w:sz w:val="28"/>
          <w:szCs w:val="28"/>
        </w:rPr>
        <w:t>, органы местного самоуправления или иному должностному лицу иных организаций в соответствии с их компетенцией;</w:t>
      </w:r>
    </w:p>
    <w:p w:rsidR="00A96A7C" w:rsidRPr="00A96A7C" w:rsidRDefault="00A96A7C" w:rsidP="00A96A7C">
      <w:pPr>
        <w:jc w:val="both"/>
        <w:rPr>
          <w:sz w:val="28"/>
          <w:szCs w:val="28"/>
        </w:rPr>
      </w:pPr>
      <w:r w:rsidRPr="00A96A7C">
        <w:rPr>
          <w:sz w:val="28"/>
          <w:szCs w:val="28"/>
        </w:rPr>
        <w:t>     5) соблюдать правила делового этикета;</w:t>
      </w:r>
    </w:p>
    <w:p w:rsidR="00A96A7C" w:rsidRPr="00A96A7C" w:rsidRDefault="00A96A7C" w:rsidP="00A96A7C">
      <w:pPr>
        <w:jc w:val="both"/>
        <w:rPr>
          <w:sz w:val="28"/>
          <w:szCs w:val="28"/>
        </w:rPr>
      </w:pPr>
      <w:r w:rsidRPr="00A96A7C">
        <w:rPr>
          <w:sz w:val="28"/>
          <w:szCs w:val="28"/>
        </w:rPr>
        <w:t>     6) проявлять корректность в обращении с гражданами;</w:t>
      </w:r>
    </w:p>
    <w:p w:rsidR="00A96A7C" w:rsidRPr="00A96A7C" w:rsidRDefault="00A96A7C" w:rsidP="00A96A7C">
      <w:pPr>
        <w:jc w:val="both"/>
        <w:rPr>
          <w:sz w:val="28"/>
          <w:szCs w:val="28"/>
        </w:rPr>
      </w:pPr>
      <w:r w:rsidRPr="00A96A7C">
        <w:rPr>
          <w:sz w:val="28"/>
          <w:szCs w:val="28"/>
        </w:rPr>
        <w:t>     7)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96A7C" w:rsidRPr="00A96A7C" w:rsidRDefault="00A96A7C" w:rsidP="00A96A7C">
      <w:pPr>
        <w:jc w:val="both"/>
        <w:rPr>
          <w:sz w:val="28"/>
          <w:szCs w:val="28"/>
        </w:rPr>
      </w:pPr>
      <w:r w:rsidRPr="00A96A7C">
        <w:rPr>
          <w:sz w:val="28"/>
          <w:szCs w:val="28"/>
        </w:rPr>
        <w:t>     8)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A96A7C" w:rsidRPr="00A96A7C" w:rsidRDefault="00A96A7C" w:rsidP="00A96A7C">
      <w:pPr>
        <w:jc w:val="both"/>
        <w:rPr>
          <w:sz w:val="28"/>
          <w:szCs w:val="28"/>
        </w:rPr>
      </w:pPr>
      <w:r w:rsidRPr="00A96A7C">
        <w:rPr>
          <w:sz w:val="28"/>
          <w:szCs w:val="28"/>
        </w:rPr>
        <w:t>5.10.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A96A7C" w:rsidRPr="00A96A7C" w:rsidRDefault="00A96A7C" w:rsidP="00A96A7C">
      <w:pPr>
        <w:jc w:val="both"/>
        <w:rPr>
          <w:sz w:val="28"/>
          <w:szCs w:val="28"/>
        </w:rPr>
      </w:pPr>
      <w:r w:rsidRPr="00A96A7C">
        <w:rPr>
          <w:sz w:val="28"/>
          <w:szCs w:val="28"/>
        </w:rPr>
        <w:t> </w:t>
      </w:r>
    </w:p>
    <w:p w:rsidR="009638C9" w:rsidRDefault="00A96A7C" w:rsidP="00E02F9E">
      <w:pPr>
        <w:jc w:val="both"/>
        <w:rPr>
          <w:sz w:val="28"/>
          <w:szCs w:val="28"/>
        </w:rPr>
      </w:pPr>
      <w:r w:rsidRPr="00A96A7C">
        <w:rPr>
          <w:sz w:val="28"/>
          <w:szCs w:val="28"/>
        </w:rPr>
        <w:t> </w:t>
      </w:r>
    </w:p>
    <w:p w:rsidR="0048626C" w:rsidRDefault="00874553" w:rsidP="00874553">
      <w:pPr>
        <w:tabs>
          <w:tab w:val="left" w:pos="4253"/>
        </w:tabs>
        <w:spacing w:line="240" w:lineRule="exact"/>
        <w:jc w:val="right"/>
        <w:rPr>
          <w:sz w:val="28"/>
          <w:szCs w:val="28"/>
        </w:rPr>
      </w:pPr>
      <w:r>
        <w:rPr>
          <w:sz w:val="28"/>
          <w:szCs w:val="28"/>
        </w:rPr>
        <w:tab/>
      </w:r>
    </w:p>
    <w:p w:rsidR="00874553" w:rsidRDefault="00874553" w:rsidP="00874553">
      <w:pPr>
        <w:tabs>
          <w:tab w:val="left" w:pos="4253"/>
        </w:tabs>
        <w:spacing w:line="240" w:lineRule="exact"/>
        <w:jc w:val="right"/>
        <w:rPr>
          <w:color w:val="000000"/>
        </w:rPr>
      </w:pPr>
      <w:r>
        <w:rPr>
          <w:color w:val="000000"/>
        </w:rPr>
        <w:t>Приложение 1</w:t>
      </w:r>
    </w:p>
    <w:p w:rsidR="00874553" w:rsidRDefault="00874553" w:rsidP="00874553">
      <w:pPr>
        <w:tabs>
          <w:tab w:val="left" w:pos="4253"/>
        </w:tabs>
        <w:spacing w:line="240" w:lineRule="exact"/>
        <w:ind w:left="3261"/>
        <w:jc w:val="both"/>
      </w:pPr>
      <w:r>
        <w:rPr>
          <w:color w:val="000000"/>
        </w:rPr>
        <w:t>к административному регламенту предоставления муниципальной услуги «</w:t>
      </w:r>
      <w:r>
        <w:rPr>
          <w:rFonts w:eastAsia="Calibri"/>
          <w:color w:val="000000"/>
        </w:rPr>
        <w:t>Предоставление разрешения на строительство</w:t>
      </w:r>
      <w:r>
        <w:rPr>
          <w:color w:val="000000"/>
        </w:rPr>
        <w:t>»</w:t>
      </w:r>
    </w:p>
    <w:p w:rsidR="00874553" w:rsidRDefault="00874553" w:rsidP="00874553">
      <w:pPr>
        <w:autoSpaceDE w:val="0"/>
        <w:jc w:val="right"/>
      </w:pPr>
      <w:r>
        <w:t xml:space="preserve">            </w:t>
      </w:r>
      <w:r w:rsidR="0048626C">
        <w:t xml:space="preserve">               </w:t>
      </w:r>
      <w:r>
        <w:t xml:space="preserve">   Кому: _______________________________________________</w:t>
      </w:r>
    </w:p>
    <w:p w:rsidR="00874553" w:rsidRDefault="0048626C" w:rsidP="0048626C">
      <w:pPr>
        <w:autoSpaceDE w:val="0"/>
        <w:rPr>
          <w:sz w:val="18"/>
          <w:szCs w:val="18"/>
        </w:rPr>
      </w:pPr>
      <w:r>
        <w:t xml:space="preserve">                                                 </w:t>
      </w:r>
      <w:r w:rsidR="00874553">
        <w:t>От кого:</w:t>
      </w:r>
    </w:p>
    <w:p w:rsidR="00874553" w:rsidRDefault="00874553" w:rsidP="00874553">
      <w:pPr>
        <w:pBdr>
          <w:top w:val="single" w:sz="4" w:space="1" w:color="000000"/>
        </w:pBdr>
        <w:autoSpaceDE w:val="0"/>
        <w:ind w:left="4095"/>
        <w:jc w:val="center"/>
        <w:rPr>
          <w:sz w:val="22"/>
          <w:szCs w:val="22"/>
        </w:rPr>
      </w:pPr>
      <w:r>
        <w:rPr>
          <w:sz w:val="18"/>
          <w:szCs w:val="18"/>
        </w:rPr>
        <w:t>(наименование юридического лица – застройщик,</w:t>
      </w:r>
    </w:p>
    <w:p w:rsidR="00874553" w:rsidRDefault="00874553" w:rsidP="00874553">
      <w:pPr>
        <w:autoSpaceDE w:val="0"/>
        <w:ind w:left="3261"/>
        <w:rPr>
          <w:sz w:val="22"/>
          <w:szCs w:val="22"/>
        </w:rPr>
      </w:pPr>
    </w:p>
    <w:p w:rsidR="00874553" w:rsidRDefault="00874553" w:rsidP="00874553">
      <w:pPr>
        <w:pBdr>
          <w:top w:val="single" w:sz="4" w:space="1" w:color="000000"/>
        </w:pBdr>
        <w:autoSpaceDE w:val="0"/>
        <w:ind w:left="3261"/>
        <w:jc w:val="center"/>
        <w:rPr>
          <w:sz w:val="22"/>
          <w:szCs w:val="22"/>
        </w:rPr>
      </w:pPr>
      <w:r>
        <w:rPr>
          <w:sz w:val="18"/>
          <w:szCs w:val="18"/>
        </w:rPr>
        <w:t>планирующего осуществлять строительство или реконструкцию;</w:t>
      </w:r>
    </w:p>
    <w:p w:rsidR="00874553" w:rsidRDefault="00874553" w:rsidP="00874553">
      <w:pPr>
        <w:autoSpaceDE w:val="0"/>
        <w:ind w:left="3261"/>
        <w:rPr>
          <w:sz w:val="22"/>
          <w:szCs w:val="22"/>
        </w:rPr>
      </w:pPr>
    </w:p>
    <w:p w:rsidR="00874553" w:rsidRDefault="00874553" w:rsidP="00874553">
      <w:pPr>
        <w:pBdr>
          <w:top w:val="single" w:sz="4" w:space="1" w:color="000000"/>
        </w:pBdr>
        <w:autoSpaceDE w:val="0"/>
        <w:ind w:left="3261"/>
        <w:jc w:val="center"/>
        <w:rPr>
          <w:sz w:val="22"/>
          <w:szCs w:val="22"/>
        </w:rPr>
      </w:pPr>
      <w:r>
        <w:rPr>
          <w:sz w:val="18"/>
          <w:szCs w:val="18"/>
        </w:rPr>
        <w:t>ИНН; юридический и почтовый адреса;</w:t>
      </w:r>
    </w:p>
    <w:p w:rsidR="00874553" w:rsidRDefault="00874553" w:rsidP="00874553">
      <w:pPr>
        <w:autoSpaceDE w:val="0"/>
        <w:ind w:left="3261"/>
        <w:rPr>
          <w:sz w:val="22"/>
          <w:szCs w:val="22"/>
        </w:rPr>
      </w:pPr>
    </w:p>
    <w:p w:rsidR="00874553" w:rsidRDefault="00874553" w:rsidP="00874553">
      <w:pPr>
        <w:pBdr>
          <w:top w:val="single" w:sz="4" w:space="1" w:color="000000"/>
        </w:pBdr>
        <w:autoSpaceDE w:val="0"/>
        <w:ind w:left="3261"/>
        <w:jc w:val="center"/>
        <w:rPr>
          <w:sz w:val="22"/>
          <w:szCs w:val="22"/>
        </w:rPr>
      </w:pPr>
      <w:r>
        <w:rPr>
          <w:sz w:val="18"/>
          <w:szCs w:val="18"/>
        </w:rPr>
        <w:t>Ф.И.О. руководителя; телефон;</w:t>
      </w:r>
    </w:p>
    <w:p w:rsidR="00874553" w:rsidRDefault="00874553" w:rsidP="00874553">
      <w:pPr>
        <w:autoSpaceDE w:val="0"/>
        <w:ind w:left="3261"/>
        <w:rPr>
          <w:sz w:val="22"/>
          <w:szCs w:val="22"/>
        </w:rPr>
      </w:pPr>
    </w:p>
    <w:p w:rsidR="00874553" w:rsidRDefault="00874553" w:rsidP="00874553">
      <w:pPr>
        <w:pBdr>
          <w:top w:val="single" w:sz="4" w:space="1" w:color="000000"/>
        </w:pBdr>
        <w:autoSpaceDE w:val="0"/>
        <w:ind w:left="3261"/>
        <w:jc w:val="center"/>
        <w:rPr>
          <w:b/>
          <w:bCs/>
        </w:rPr>
      </w:pPr>
      <w:r>
        <w:rPr>
          <w:sz w:val="18"/>
          <w:szCs w:val="18"/>
        </w:rPr>
        <w:t>банковские реквизиты (наименование банка, р/с, к/с, БИК))</w:t>
      </w:r>
    </w:p>
    <w:p w:rsidR="00874553" w:rsidRDefault="00874553" w:rsidP="00874553">
      <w:pPr>
        <w:autoSpaceDE w:val="0"/>
        <w:jc w:val="center"/>
        <w:rPr>
          <w:b/>
          <w:bCs/>
        </w:rPr>
      </w:pPr>
    </w:p>
    <w:p w:rsidR="00874553" w:rsidRDefault="00874553" w:rsidP="00874553">
      <w:pPr>
        <w:autoSpaceDE w:val="0"/>
        <w:jc w:val="center"/>
        <w:rPr>
          <w:b/>
          <w:bCs/>
        </w:rPr>
      </w:pPr>
      <w:r>
        <w:rPr>
          <w:b/>
          <w:bCs/>
        </w:rPr>
        <w:t>Заявление</w:t>
      </w:r>
    </w:p>
    <w:p w:rsidR="00874553" w:rsidRDefault="00874553" w:rsidP="00874553">
      <w:pPr>
        <w:autoSpaceDE w:val="0"/>
        <w:jc w:val="center"/>
        <w:rPr>
          <w:b/>
          <w:bCs/>
        </w:rPr>
      </w:pPr>
      <w:r>
        <w:rPr>
          <w:b/>
          <w:bCs/>
        </w:rPr>
        <w:t>о выдаче разрешения на строительство</w:t>
      </w:r>
    </w:p>
    <w:p w:rsidR="00874553" w:rsidRDefault="00874553" w:rsidP="00874553">
      <w:pPr>
        <w:autoSpaceDE w:val="0"/>
        <w:jc w:val="center"/>
        <w:rPr>
          <w:b/>
          <w:bCs/>
        </w:rPr>
      </w:pPr>
    </w:p>
    <w:p w:rsidR="00874553" w:rsidRDefault="00874553" w:rsidP="00874553">
      <w:pPr>
        <w:autoSpaceDE w:val="0"/>
        <w:ind w:firstLine="567"/>
        <w:rPr>
          <w:sz w:val="18"/>
          <w:szCs w:val="18"/>
        </w:rPr>
      </w:pPr>
      <w:r>
        <w:rPr>
          <w:sz w:val="22"/>
          <w:szCs w:val="22"/>
        </w:rPr>
        <w:t>Прошу выдать разрешение на строительство/реконструкцию</w:t>
      </w:r>
    </w:p>
    <w:p w:rsidR="00874553" w:rsidRDefault="00874553" w:rsidP="00874553">
      <w:pPr>
        <w:autoSpaceDE w:val="0"/>
        <w:ind w:right="-1"/>
        <w:jc w:val="center"/>
        <w:rPr>
          <w:sz w:val="22"/>
          <w:szCs w:val="22"/>
        </w:rPr>
      </w:pPr>
      <w:r>
        <w:rPr>
          <w:sz w:val="18"/>
          <w:szCs w:val="18"/>
        </w:rPr>
        <w:t>(нужное подчеркнуть)</w:t>
      </w: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(наименование объекта)</w:t>
      </w:r>
    </w:p>
    <w:p w:rsidR="00874553" w:rsidRDefault="00874553" w:rsidP="00874553">
      <w:pPr>
        <w:autoSpaceDE w:val="0"/>
        <w:rPr>
          <w:sz w:val="18"/>
          <w:szCs w:val="18"/>
        </w:rPr>
      </w:pPr>
      <w:r>
        <w:rPr>
          <w:sz w:val="22"/>
          <w:szCs w:val="22"/>
        </w:rPr>
        <w:t xml:space="preserve">на земельном участке по адресу:  </w:t>
      </w:r>
    </w:p>
    <w:p w:rsidR="00874553" w:rsidRDefault="00874553" w:rsidP="00874553">
      <w:pPr>
        <w:pBdr>
          <w:top w:val="single" w:sz="4" w:space="1" w:color="000000"/>
        </w:pBdr>
        <w:autoSpaceDE w:val="0"/>
        <w:ind w:left="3175"/>
        <w:jc w:val="center"/>
        <w:rPr>
          <w:sz w:val="22"/>
          <w:szCs w:val="22"/>
        </w:rPr>
      </w:pPr>
      <w:r>
        <w:rPr>
          <w:sz w:val="18"/>
          <w:szCs w:val="18"/>
        </w:rPr>
        <w:t>(город, район, улица, номер участка)</w:t>
      </w:r>
    </w:p>
    <w:p w:rsidR="00874553" w:rsidRDefault="00874553" w:rsidP="00874553">
      <w:pPr>
        <w:autoSpaceDE w:val="0"/>
        <w:rPr>
          <w:sz w:val="22"/>
          <w:szCs w:val="22"/>
        </w:rPr>
      </w:pPr>
    </w:p>
    <w:p w:rsidR="00874553" w:rsidRDefault="00874553" w:rsidP="00874553">
      <w:pPr>
        <w:pBdr>
          <w:top w:val="single" w:sz="4" w:space="1" w:color="000000"/>
        </w:pBdr>
        <w:autoSpaceDE w:val="0"/>
        <w:rPr>
          <w:sz w:val="2"/>
          <w:szCs w:val="2"/>
        </w:rPr>
      </w:pPr>
    </w:p>
    <w:p w:rsidR="00874553" w:rsidRDefault="00874553" w:rsidP="00874553">
      <w:pPr>
        <w:autoSpaceDE w:val="0"/>
        <w:rPr>
          <w:sz w:val="22"/>
          <w:szCs w:val="22"/>
        </w:rPr>
      </w:pPr>
    </w:p>
    <w:p w:rsidR="00874553" w:rsidRDefault="00874553" w:rsidP="00874553">
      <w:pPr>
        <w:pBdr>
          <w:top w:val="single" w:sz="4" w:space="1" w:color="000000"/>
        </w:pBdr>
        <w:autoSpaceDE w:val="0"/>
        <w:rPr>
          <w:sz w:val="2"/>
          <w:szCs w:val="2"/>
        </w:rPr>
      </w:pPr>
    </w:p>
    <w:p w:rsidR="00874553" w:rsidRDefault="00874553" w:rsidP="00874553">
      <w:pPr>
        <w:tabs>
          <w:tab w:val="center" w:pos="2474"/>
          <w:tab w:val="left" w:pos="3969"/>
        </w:tabs>
        <w:autoSpaceDE w:val="0"/>
        <w:spacing w:before="120"/>
        <w:rPr>
          <w:sz w:val="2"/>
          <w:szCs w:val="2"/>
        </w:rPr>
      </w:pPr>
      <w:r>
        <w:rPr>
          <w:sz w:val="22"/>
          <w:szCs w:val="22"/>
        </w:rPr>
        <w:t>сроком на</w:t>
      </w:r>
      <w:r>
        <w:rPr>
          <w:sz w:val="22"/>
          <w:szCs w:val="22"/>
        </w:rPr>
        <w:tab/>
      </w:r>
      <w:r>
        <w:rPr>
          <w:sz w:val="22"/>
          <w:szCs w:val="22"/>
        </w:rPr>
        <w:tab/>
        <w:t>месяц</w:t>
      </w:r>
      <w:r w:rsidR="0048626C">
        <w:rPr>
          <w:sz w:val="22"/>
          <w:szCs w:val="22"/>
        </w:rPr>
        <w:t>а (</w:t>
      </w:r>
      <w:r>
        <w:rPr>
          <w:sz w:val="22"/>
          <w:szCs w:val="22"/>
        </w:rPr>
        <w:t>ев).</w:t>
      </w:r>
    </w:p>
    <w:p w:rsidR="00874553" w:rsidRDefault="00874553" w:rsidP="00874553">
      <w:pPr>
        <w:pBdr>
          <w:top w:val="single" w:sz="4" w:space="1" w:color="000000"/>
        </w:pBdr>
        <w:autoSpaceDE w:val="0"/>
        <w:ind w:left="1077" w:right="6039"/>
        <w:rPr>
          <w:sz w:val="2"/>
          <w:szCs w:val="2"/>
        </w:rPr>
      </w:pPr>
    </w:p>
    <w:p w:rsidR="00874553" w:rsidRDefault="00874553" w:rsidP="00874553">
      <w:pPr>
        <w:autoSpaceDE w:val="0"/>
        <w:spacing w:before="120"/>
        <w:ind w:firstLine="567"/>
        <w:jc w:val="both"/>
      </w:pPr>
      <w:r>
        <w:rPr>
          <w:sz w:val="22"/>
          <w:szCs w:val="22"/>
        </w:rPr>
        <w:t>Строительство (реконструкция) будет осуществляться на основании</w:t>
      </w:r>
      <w:r>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874553" w:rsidTr="00874553">
        <w:trPr>
          <w:cantSplit/>
        </w:trPr>
        <w:tc>
          <w:tcPr>
            <w:tcW w:w="4706" w:type="dxa"/>
            <w:tcBorders>
              <w:bottom w:val="single" w:sz="4" w:space="0" w:color="000000"/>
            </w:tcBorders>
            <w:shd w:val="clear" w:color="auto" w:fill="auto"/>
            <w:vAlign w:val="bottom"/>
          </w:tcPr>
          <w:p w:rsidR="00874553" w:rsidRDefault="00874553" w:rsidP="00874553">
            <w:pPr>
              <w:autoSpaceDE w:val="0"/>
              <w:snapToGrid w:val="0"/>
            </w:pPr>
          </w:p>
        </w:tc>
        <w:tc>
          <w:tcPr>
            <w:tcW w:w="510" w:type="dxa"/>
            <w:shd w:val="clear" w:color="auto" w:fill="auto"/>
            <w:vAlign w:val="bottom"/>
          </w:tcPr>
          <w:p w:rsidR="00874553" w:rsidRDefault="00874553" w:rsidP="00874553">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27" w:type="dxa"/>
            <w:shd w:val="clear" w:color="auto" w:fill="auto"/>
            <w:vAlign w:val="bottom"/>
          </w:tcPr>
          <w:p w:rsidR="00874553" w:rsidRDefault="00874553" w:rsidP="00874553">
            <w:pPr>
              <w:autoSpaceDE w:val="0"/>
              <w:snapToGrid w:val="0"/>
              <w:rPr>
                <w:sz w:val="22"/>
                <w:szCs w:val="22"/>
              </w:rPr>
            </w:pPr>
            <w:r>
              <w:rPr>
                <w:sz w:val="22"/>
                <w:szCs w:val="22"/>
              </w:rPr>
              <w:t>”</w:t>
            </w:r>
          </w:p>
        </w:tc>
        <w:tc>
          <w:tcPr>
            <w:tcW w:w="1701"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567" w:type="dxa"/>
            <w:shd w:val="clear" w:color="auto" w:fill="auto"/>
            <w:vAlign w:val="bottom"/>
          </w:tcPr>
          <w:p w:rsidR="00874553" w:rsidRDefault="00874553" w:rsidP="00874553">
            <w:pPr>
              <w:autoSpaceDE w:val="0"/>
              <w:snapToGrid w:val="0"/>
              <w:jc w:val="center"/>
              <w:rPr>
                <w:sz w:val="22"/>
                <w:szCs w:val="22"/>
              </w:rPr>
            </w:pPr>
            <w:r>
              <w:rPr>
                <w:sz w:val="22"/>
                <w:szCs w:val="22"/>
              </w:rPr>
              <w:t xml:space="preserve">г. </w:t>
            </w:r>
            <w:r w:rsidR="0048626C">
              <w:rPr>
                <w:sz w:val="22"/>
                <w:szCs w:val="22"/>
              </w:rPr>
              <w:t xml:space="preserve"> </w:t>
            </w:r>
            <w:r>
              <w:rPr>
                <w:sz w:val="22"/>
                <w:szCs w:val="22"/>
              </w:rPr>
              <w:t>№</w:t>
            </w:r>
          </w:p>
        </w:tc>
        <w:tc>
          <w:tcPr>
            <w:tcW w:w="1701"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r>
      <w:tr w:rsidR="00874553" w:rsidTr="00874553">
        <w:trPr>
          <w:cantSplit/>
        </w:trPr>
        <w:tc>
          <w:tcPr>
            <w:tcW w:w="4706" w:type="dxa"/>
            <w:shd w:val="clear" w:color="auto" w:fill="auto"/>
            <w:vAlign w:val="bottom"/>
          </w:tcPr>
          <w:p w:rsidR="00874553" w:rsidRDefault="00874553" w:rsidP="00874553">
            <w:pPr>
              <w:autoSpaceDE w:val="0"/>
              <w:snapToGrid w:val="0"/>
              <w:jc w:val="center"/>
              <w:rPr>
                <w:sz w:val="18"/>
                <w:szCs w:val="18"/>
              </w:rPr>
            </w:pPr>
            <w:r>
              <w:rPr>
                <w:sz w:val="18"/>
                <w:szCs w:val="18"/>
              </w:rPr>
              <w:t>(наименование документа)</w:t>
            </w:r>
          </w:p>
        </w:tc>
        <w:tc>
          <w:tcPr>
            <w:tcW w:w="510" w:type="dxa"/>
            <w:shd w:val="clear" w:color="auto" w:fill="auto"/>
            <w:vAlign w:val="bottom"/>
          </w:tcPr>
          <w:p w:rsidR="00874553" w:rsidRDefault="00874553" w:rsidP="00874553">
            <w:pPr>
              <w:autoSpaceDE w:val="0"/>
              <w:snapToGrid w:val="0"/>
              <w:jc w:val="right"/>
              <w:rPr>
                <w:sz w:val="18"/>
                <w:szCs w:val="18"/>
              </w:rPr>
            </w:pPr>
          </w:p>
        </w:tc>
        <w:tc>
          <w:tcPr>
            <w:tcW w:w="567" w:type="dxa"/>
            <w:shd w:val="clear" w:color="auto" w:fill="auto"/>
            <w:vAlign w:val="bottom"/>
          </w:tcPr>
          <w:p w:rsidR="00874553" w:rsidRDefault="00874553" w:rsidP="00874553">
            <w:pPr>
              <w:autoSpaceDE w:val="0"/>
              <w:snapToGrid w:val="0"/>
              <w:jc w:val="center"/>
              <w:rPr>
                <w:sz w:val="18"/>
                <w:szCs w:val="18"/>
              </w:rPr>
            </w:pPr>
          </w:p>
        </w:tc>
        <w:tc>
          <w:tcPr>
            <w:tcW w:w="227" w:type="dxa"/>
            <w:shd w:val="clear" w:color="auto" w:fill="auto"/>
            <w:vAlign w:val="bottom"/>
          </w:tcPr>
          <w:p w:rsidR="00874553" w:rsidRDefault="00874553" w:rsidP="00874553">
            <w:pPr>
              <w:autoSpaceDE w:val="0"/>
              <w:snapToGrid w:val="0"/>
              <w:rPr>
                <w:sz w:val="18"/>
                <w:szCs w:val="18"/>
              </w:rPr>
            </w:pPr>
          </w:p>
        </w:tc>
        <w:tc>
          <w:tcPr>
            <w:tcW w:w="1701" w:type="dxa"/>
            <w:shd w:val="clear" w:color="auto" w:fill="auto"/>
            <w:vAlign w:val="bottom"/>
          </w:tcPr>
          <w:p w:rsidR="00874553" w:rsidRDefault="00874553" w:rsidP="00874553">
            <w:pPr>
              <w:autoSpaceDE w:val="0"/>
              <w:snapToGrid w:val="0"/>
              <w:jc w:val="center"/>
              <w:rPr>
                <w:sz w:val="18"/>
                <w:szCs w:val="18"/>
              </w:rPr>
            </w:pPr>
          </w:p>
        </w:tc>
        <w:tc>
          <w:tcPr>
            <w:tcW w:w="567" w:type="dxa"/>
            <w:shd w:val="clear" w:color="auto" w:fill="auto"/>
            <w:vAlign w:val="bottom"/>
          </w:tcPr>
          <w:p w:rsidR="00874553" w:rsidRDefault="00874553" w:rsidP="00874553">
            <w:pPr>
              <w:autoSpaceDE w:val="0"/>
              <w:snapToGrid w:val="0"/>
              <w:jc w:val="center"/>
              <w:rPr>
                <w:sz w:val="18"/>
                <w:szCs w:val="18"/>
              </w:rPr>
            </w:pPr>
          </w:p>
        </w:tc>
        <w:tc>
          <w:tcPr>
            <w:tcW w:w="1701" w:type="dxa"/>
            <w:shd w:val="clear" w:color="auto" w:fill="auto"/>
            <w:vAlign w:val="bottom"/>
          </w:tcPr>
          <w:p w:rsidR="00874553" w:rsidRDefault="00874553" w:rsidP="00874553">
            <w:pPr>
              <w:autoSpaceDE w:val="0"/>
              <w:snapToGrid w:val="0"/>
              <w:jc w:val="center"/>
              <w:rPr>
                <w:sz w:val="18"/>
                <w:szCs w:val="18"/>
              </w:rPr>
            </w:pPr>
          </w:p>
        </w:tc>
      </w:tr>
    </w:tbl>
    <w:p w:rsidR="00874553" w:rsidRDefault="00874553" w:rsidP="00874553">
      <w:pPr>
        <w:autoSpaceDE w:val="0"/>
        <w:spacing w:before="120"/>
        <w:ind w:firstLine="567"/>
        <w:rPr>
          <w:sz w:val="22"/>
          <w:szCs w:val="22"/>
        </w:rPr>
      </w:pPr>
      <w:r>
        <w:rPr>
          <w:sz w:val="22"/>
          <w:szCs w:val="22"/>
        </w:rPr>
        <w:t xml:space="preserve">Право на пользование землей закреплено  </w:t>
      </w:r>
    </w:p>
    <w:p w:rsidR="00874553" w:rsidRDefault="00874553" w:rsidP="00874553">
      <w:pPr>
        <w:pBdr>
          <w:top w:val="single" w:sz="4" w:space="1" w:color="000000"/>
        </w:pBdr>
        <w:autoSpaceDE w:val="0"/>
        <w:ind w:left="4564"/>
        <w:jc w:val="center"/>
      </w:pPr>
      <w:r>
        <w:rPr>
          <w:sz w:val="22"/>
          <w:szCs w:val="22"/>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874553" w:rsidTr="00874553">
        <w:trPr>
          <w:cantSplit/>
        </w:trPr>
        <w:tc>
          <w:tcPr>
            <w:tcW w:w="4706" w:type="dxa"/>
            <w:tcBorders>
              <w:bottom w:val="single" w:sz="4" w:space="0" w:color="000000"/>
            </w:tcBorders>
            <w:shd w:val="clear" w:color="auto" w:fill="auto"/>
            <w:vAlign w:val="bottom"/>
          </w:tcPr>
          <w:p w:rsidR="00874553" w:rsidRDefault="00874553" w:rsidP="00874553">
            <w:pPr>
              <w:autoSpaceDE w:val="0"/>
              <w:snapToGrid w:val="0"/>
            </w:pPr>
          </w:p>
        </w:tc>
        <w:tc>
          <w:tcPr>
            <w:tcW w:w="510" w:type="dxa"/>
            <w:shd w:val="clear" w:color="auto" w:fill="auto"/>
            <w:vAlign w:val="bottom"/>
          </w:tcPr>
          <w:p w:rsidR="00874553" w:rsidRDefault="00874553" w:rsidP="00874553">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27" w:type="dxa"/>
            <w:shd w:val="clear" w:color="auto" w:fill="auto"/>
            <w:vAlign w:val="bottom"/>
          </w:tcPr>
          <w:p w:rsidR="00874553" w:rsidRDefault="00874553" w:rsidP="00874553">
            <w:pPr>
              <w:autoSpaceDE w:val="0"/>
              <w:snapToGrid w:val="0"/>
              <w:rPr>
                <w:sz w:val="22"/>
                <w:szCs w:val="22"/>
              </w:rPr>
            </w:pPr>
            <w:r>
              <w:rPr>
                <w:sz w:val="22"/>
                <w:szCs w:val="22"/>
              </w:rPr>
              <w:t>”</w:t>
            </w:r>
          </w:p>
        </w:tc>
        <w:tc>
          <w:tcPr>
            <w:tcW w:w="1701"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567" w:type="dxa"/>
            <w:shd w:val="clear" w:color="auto" w:fill="auto"/>
            <w:vAlign w:val="bottom"/>
          </w:tcPr>
          <w:p w:rsidR="00874553" w:rsidRDefault="00874553" w:rsidP="00874553">
            <w:pPr>
              <w:autoSpaceDE w:val="0"/>
              <w:snapToGrid w:val="0"/>
              <w:jc w:val="center"/>
              <w:rPr>
                <w:sz w:val="22"/>
                <w:szCs w:val="22"/>
              </w:rPr>
            </w:pPr>
            <w:r>
              <w:rPr>
                <w:sz w:val="22"/>
                <w:szCs w:val="22"/>
              </w:rPr>
              <w:t>г. №</w:t>
            </w:r>
          </w:p>
        </w:tc>
        <w:tc>
          <w:tcPr>
            <w:tcW w:w="1701"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r>
    </w:tbl>
    <w:p w:rsidR="00874553" w:rsidRDefault="00874553" w:rsidP="00874553">
      <w:pPr>
        <w:autoSpaceDE w:val="0"/>
        <w:spacing w:before="120"/>
        <w:ind w:firstLine="567"/>
        <w:rPr>
          <w:sz w:val="2"/>
          <w:szCs w:val="2"/>
        </w:rPr>
      </w:pPr>
      <w:r>
        <w:rPr>
          <w:sz w:val="22"/>
          <w:szCs w:val="22"/>
        </w:rPr>
        <w:t xml:space="preserve">Проектная документация на строительство объекта разработана  </w:t>
      </w:r>
    </w:p>
    <w:p w:rsidR="00874553" w:rsidRDefault="00874553" w:rsidP="00874553">
      <w:pPr>
        <w:pBdr>
          <w:top w:val="single" w:sz="4" w:space="1" w:color="000000"/>
        </w:pBdr>
        <w:autoSpaceDE w:val="0"/>
        <w:ind w:left="6719"/>
        <w:rPr>
          <w:sz w:val="2"/>
          <w:szCs w:val="2"/>
        </w:rPr>
      </w:pP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(наименование проектной организации, ИНН, юридический и почтовый адреса,</w:t>
      </w: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Ф.И.О. руководителя, номер телефона, банковские реквизиты</w:t>
      </w: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(наименование банка, р/с, к/с, БИК))</w:t>
      </w:r>
    </w:p>
    <w:p w:rsidR="00874553" w:rsidRDefault="00874553" w:rsidP="00874553">
      <w:pPr>
        <w:autoSpaceDE w:val="0"/>
        <w:rPr>
          <w:sz w:val="2"/>
          <w:szCs w:val="2"/>
        </w:rPr>
      </w:pPr>
      <w:r>
        <w:rPr>
          <w:sz w:val="22"/>
          <w:szCs w:val="22"/>
        </w:rPr>
        <w:t xml:space="preserve">имеющей право на выполнение проектных работ, закрепленное  </w:t>
      </w:r>
    </w:p>
    <w:p w:rsidR="00874553" w:rsidRDefault="00874553" w:rsidP="00874553">
      <w:pPr>
        <w:pBdr>
          <w:top w:val="single" w:sz="4" w:space="1" w:color="000000"/>
        </w:pBdr>
        <w:autoSpaceDE w:val="0"/>
        <w:ind w:left="6096"/>
        <w:rPr>
          <w:sz w:val="2"/>
          <w:szCs w:val="2"/>
        </w:rPr>
      </w:pP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3728"/>
      </w:tblGrid>
      <w:tr w:rsidR="00874553" w:rsidTr="00874553">
        <w:trPr>
          <w:cantSplit/>
        </w:trPr>
        <w:tc>
          <w:tcPr>
            <w:tcW w:w="284" w:type="dxa"/>
            <w:shd w:val="clear" w:color="auto" w:fill="auto"/>
            <w:vAlign w:val="bottom"/>
          </w:tcPr>
          <w:p w:rsidR="00874553" w:rsidRDefault="00874553" w:rsidP="00874553">
            <w:pPr>
              <w:autoSpaceDE w:val="0"/>
              <w:snapToGrid w:val="0"/>
              <w:rPr>
                <w:sz w:val="22"/>
                <w:szCs w:val="22"/>
              </w:rPr>
            </w:pPr>
            <w:r>
              <w:rPr>
                <w:sz w:val="22"/>
                <w:szCs w:val="22"/>
              </w:rPr>
              <w:t>от</w:t>
            </w:r>
          </w:p>
        </w:tc>
        <w:tc>
          <w:tcPr>
            <w:tcW w:w="198" w:type="dxa"/>
            <w:shd w:val="clear" w:color="auto" w:fill="auto"/>
            <w:vAlign w:val="bottom"/>
          </w:tcPr>
          <w:p w:rsidR="00874553" w:rsidRDefault="00874553" w:rsidP="00874553">
            <w:pPr>
              <w:autoSpaceDE w:val="0"/>
              <w:snapToGrid w:val="0"/>
              <w:jc w:val="right"/>
              <w:rPr>
                <w:sz w:val="22"/>
                <w:szCs w:val="22"/>
              </w:rPr>
            </w:pPr>
            <w:r>
              <w:rPr>
                <w:sz w:val="22"/>
                <w:szCs w:val="22"/>
              </w:rPr>
              <w:t>“</w:t>
            </w:r>
          </w:p>
        </w:tc>
        <w:tc>
          <w:tcPr>
            <w:tcW w:w="56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84" w:type="dxa"/>
            <w:shd w:val="clear" w:color="auto" w:fill="auto"/>
            <w:vAlign w:val="bottom"/>
          </w:tcPr>
          <w:p w:rsidR="00874553" w:rsidRDefault="00874553" w:rsidP="00874553">
            <w:pPr>
              <w:autoSpaceDE w:val="0"/>
              <w:snapToGrid w:val="0"/>
              <w:rPr>
                <w:sz w:val="22"/>
                <w:szCs w:val="22"/>
              </w:rPr>
            </w:pPr>
            <w:r>
              <w:rPr>
                <w:sz w:val="22"/>
                <w:szCs w:val="22"/>
              </w:rPr>
              <w:t>”</w:t>
            </w:r>
          </w:p>
        </w:tc>
        <w:tc>
          <w:tcPr>
            <w:tcW w:w="1956"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624" w:type="dxa"/>
            <w:shd w:val="clear" w:color="auto" w:fill="auto"/>
            <w:vAlign w:val="bottom"/>
          </w:tcPr>
          <w:p w:rsidR="00874553" w:rsidRDefault="00874553" w:rsidP="00874553">
            <w:pPr>
              <w:autoSpaceDE w:val="0"/>
              <w:snapToGrid w:val="0"/>
              <w:jc w:val="center"/>
              <w:rPr>
                <w:sz w:val="22"/>
                <w:szCs w:val="22"/>
              </w:rPr>
            </w:pPr>
            <w:r>
              <w:rPr>
                <w:sz w:val="22"/>
                <w:szCs w:val="22"/>
              </w:rPr>
              <w:t>г. №</w:t>
            </w:r>
          </w:p>
        </w:tc>
        <w:tc>
          <w:tcPr>
            <w:tcW w:w="1985"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3728" w:type="dxa"/>
            <w:shd w:val="clear" w:color="auto" w:fill="auto"/>
            <w:vAlign w:val="bottom"/>
          </w:tcPr>
          <w:p w:rsidR="00874553" w:rsidRDefault="00874553" w:rsidP="00874553">
            <w:pPr>
              <w:autoSpaceDE w:val="0"/>
              <w:snapToGrid w:val="0"/>
            </w:pPr>
            <w:r>
              <w:rPr>
                <w:sz w:val="22"/>
                <w:szCs w:val="22"/>
              </w:rPr>
              <w:t>, и согласована в установленном порядке с</w:t>
            </w:r>
          </w:p>
        </w:tc>
      </w:tr>
    </w:tbl>
    <w:p w:rsidR="00874553" w:rsidRDefault="00874553" w:rsidP="00874553">
      <w:pPr>
        <w:autoSpaceDE w:val="0"/>
        <w:spacing w:after="6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874553" w:rsidTr="00874553">
        <w:trPr>
          <w:cantSplit/>
        </w:trPr>
        <w:tc>
          <w:tcPr>
            <w:tcW w:w="7683" w:type="dxa"/>
            <w:gridSpan w:val="7"/>
            <w:shd w:val="clear" w:color="auto" w:fill="auto"/>
            <w:vAlign w:val="bottom"/>
          </w:tcPr>
          <w:p w:rsidR="00874553" w:rsidRDefault="00874553" w:rsidP="00874553">
            <w:pPr>
              <w:autoSpaceDE w:val="0"/>
              <w:snapToGrid w:val="0"/>
              <w:ind w:firstLine="567"/>
              <w:rPr>
                <w:sz w:val="22"/>
                <w:szCs w:val="22"/>
              </w:rPr>
            </w:pPr>
            <w:r>
              <w:rPr>
                <w:sz w:val="22"/>
                <w:szCs w:val="22"/>
              </w:rPr>
              <w:t>– положительное заключение государственной экспертизы получено за №</w:t>
            </w:r>
          </w:p>
        </w:tc>
        <w:tc>
          <w:tcPr>
            <w:tcW w:w="2296"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r>
      <w:tr w:rsidR="00874553" w:rsidTr="00874553">
        <w:tblPrEx>
          <w:tblCellMar>
            <w:left w:w="0" w:type="dxa"/>
            <w:right w:w="0" w:type="dxa"/>
          </w:tblCellMar>
        </w:tblPrEx>
        <w:trPr>
          <w:cantSplit/>
        </w:trPr>
        <w:tc>
          <w:tcPr>
            <w:tcW w:w="284" w:type="dxa"/>
            <w:shd w:val="clear" w:color="auto" w:fill="auto"/>
            <w:vAlign w:val="bottom"/>
          </w:tcPr>
          <w:p w:rsidR="00874553" w:rsidRDefault="00874553" w:rsidP="00874553">
            <w:pPr>
              <w:autoSpaceDE w:val="0"/>
              <w:snapToGrid w:val="0"/>
              <w:rPr>
                <w:sz w:val="22"/>
                <w:szCs w:val="22"/>
              </w:rPr>
            </w:pPr>
            <w:r>
              <w:rPr>
                <w:sz w:val="22"/>
                <w:szCs w:val="22"/>
              </w:rPr>
              <w:t>от</w:t>
            </w:r>
          </w:p>
        </w:tc>
        <w:tc>
          <w:tcPr>
            <w:tcW w:w="198" w:type="dxa"/>
            <w:shd w:val="clear" w:color="auto" w:fill="auto"/>
            <w:vAlign w:val="bottom"/>
          </w:tcPr>
          <w:p w:rsidR="00874553" w:rsidRDefault="00874553" w:rsidP="00874553">
            <w:pPr>
              <w:autoSpaceDE w:val="0"/>
              <w:snapToGrid w:val="0"/>
              <w:jc w:val="right"/>
              <w:rPr>
                <w:sz w:val="22"/>
                <w:szCs w:val="22"/>
              </w:rPr>
            </w:pPr>
            <w:r>
              <w:rPr>
                <w:sz w:val="22"/>
                <w:szCs w:val="22"/>
              </w:rPr>
              <w:t>“</w:t>
            </w:r>
          </w:p>
        </w:tc>
        <w:tc>
          <w:tcPr>
            <w:tcW w:w="56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84" w:type="dxa"/>
            <w:shd w:val="clear" w:color="auto" w:fill="auto"/>
            <w:vAlign w:val="bottom"/>
          </w:tcPr>
          <w:p w:rsidR="00874553" w:rsidRDefault="00874553" w:rsidP="00874553">
            <w:pPr>
              <w:autoSpaceDE w:val="0"/>
              <w:snapToGrid w:val="0"/>
              <w:rPr>
                <w:sz w:val="22"/>
                <w:szCs w:val="22"/>
              </w:rPr>
            </w:pPr>
            <w:r>
              <w:rPr>
                <w:sz w:val="22"/>
                <w:szCs w:val="22"/>
              </w:rPr>
              <w:t>”</w:t>
            </w:r>
          </w:p>
        </w:tc>
        <w:tc>
          <w:tcPr>
            <w:tcW w:w="1956"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624" w:type="dxa"/>
            <w:shd w:val="clear" w:color="auto" w:fill="auto"/>
            <w:vAlign w:val="bottom"/>
          </w:tcPr>
          <w:p w:rsidR="00874553" w:rsidRDefault="00874553" w:rsidP="00874553">
            <w:pPr>
              <w:autoSpaceDE w:val="0"/>
              <w:snapToGrid w:val="0"/>
              <w:ind w:left="57"/>
            </w:pPr>
            <w:r>
              <w:rPr>
                <w:sz w:val="22"/>
                <w:szCs w:val="22"/>
              </w:rPr>
              <w:t>г.</w:t>
            </w:r>
          </w:p>
        </w:tc>
        <w:tc>
          <w:tcPr>
            <w:tcW w:w="6066" w:type="dxa"/>
            <w:gridSpan w:val="2"/>
            <w:shd w:val="clear" w:color="auto" w:fill="auto"/>
          </w:tcPr>
          <w:p w:rsidR="00874553" w:rsidRDefault="00874553" w:rsidP="00874553">
            <w:pPr>
              <w:snapToGrid w:val="0"/>
            </w:pPr>
          </w:p>
        </w:tc>
      </w:tr>
    </w:tbl>
    <w:p w:rsidR="00874553" w:rsidRDefault="00874553" w:rsidP="00874553">
      <w:pPr>
        <w:autoSpaceDE w:val="0"/>
        <w:spacing w:before="60"/>
        <w:ind w:firstLine="567"/>
        <w:rPr>
          <w:sz w:val="2"/>
          <w:szCs w:val="2"/>
        </w:rPr>
      </w:pPr>
      <w:r>
        <w:rPr>
          <w:sz w:val="22"/>
          <w:szCs w:val="22"/>
        </w:rPr>
        <w:t xml:space="preserve">– схема планировочной организации земельного участка согласована  </w:t>
      </w:r>
    </w:p>
    <w:p w:rsidR="00874553" w:rsidRDefault="00874553" w:rsidP="00874553">
      <w:pPr>
        <w:pBdr>
          <w:top w:val="single" w:sz="4" w:space="1" w:color="000000"/>
        </w:pBdr>
        <w:autoSpaceDE w:val="0"/>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76"/>
      </w:tblGrid>
      <w:tr w:rsidR="00874553" w:rsidTr="00874553">
        <w:trPr>
          <w:cantSplit/>
        </w:trPr>
        <w:tc>
          <w:tcPr>
            <w:tcW w:w="4706" w:type="dxa"/>
            <w:tcBorders>
              <w:bottom w:val="single" w:sz="4" w:space="0" w:color="000000"/>
            </w:tcBorders>
            <w:shd w:val="clear" w:color="auto" w:fill="auto"/>
            <w:vAlign w:val="bottom"/>
          </w:tcPr>
          <w:p w:rsidR="00874553" w:rsidRDefault="00874553" w:rsidP="00874553">
            <w:pPr>
              <w:autoSpaceDE w:val="0"/>
              <w:snapToGrid w:val="0"/>
              <w:rPr>
                <w:sz w:val="22"/>
                <w:szCs w:val="22"/>
              </w:rPr>
            </w:pPr>
          </w:p>
        </w:tc>
        <w:tc>
          <w:tcPr>
            <w:tcW w:w="624" w:type="dxa"/>
            <w:shd w:val="clear" w:color="auto" w:fill="auto"/>
            <w:vAlign w:val="bottom"/>
          </w:tcPr>
          <w:p w:rsidR="00874553" w:rsidRDefault="00874553" w:rsidP="00874553">
            <w:pPr>
              <w:autoSpaceDE w:val="0"/>
              <w:snapToGrid w:val="0"/>
              <w:jc w:val="center"/>
              <w:rPr>
                <w:sz w:val="22"/>
                <w:szCs w:val="22"/>
              </w:rPr>
            </w:pPr>
            <w:r>
              <w:rPr>
                <w:sz w:val="22"/>
                <w:szCs w:val="22"/>
              </w:rPr>
              <w:t>за №</w:t>
            </w:r>
          </w:p>
        </w:tc>
        <w:tc>
          <w:tcPr>
            <w:tcW w:w="1418"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510" w:type="dxa"/>
            <w:shd w:val="clear" w:color="auto" w:fill="auto"/>
            <w:vAlign w:val="bottom"/>
          </w:tcPr>
          <w:p w:rsidR="00874553" w:rsidRDefault="00874553" w:rsidP="00874553">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27" w:type="dxa"/>
            <w:shd w:val="clear" w:color="auto" w:fill="auto"/>
            <w:vAlign w:val="bottom"/>
          </w:tcPr>
          <w:p w:rsidR="00874553" w:rsidRDefault="00874553" w:rsidP="00874553">
            <w:pPr>
              <w:autoSpaceDE w:val="0"/>
              <w:snapToGrid w:val="0"/>
              <w:rPr>
                <w:sz w:val="22"/>
                <w:szCs w:val="22"/>
              </w:rPr>
            </w:pPr>
            <w:r>
              <w:rPr>
                <w:sz w:val="22"/>
                <w:szCs w:val="22"/>
              </w:rPr>
              <w:t>”</w:t>
            </w:r>
          </w:p>
        </w:tc>
        <w:tc>
          <w:tcPr>
            <w:tcW w:w="1701"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66" w:type="dxa"/>
            <w:shd w:val="clear" w:color="auto" w:fill="auto"/>
            <w:vAlign w:val="bottom"/>
          </w:tcPr>
          <w:p w:rsidR="00874553" w:rsidRDefault="00874553" w:rsidP="00874553">
            <w:pPr>
              <w:autoSpaceDE w:val="0"/>
              <w:snapToGrid w:val="0"/>
              <w:ind w:left="57"/>
            </w:pPr>
            <w:r>
              <w:rPr>
                <w:sz w:val="22"/>
                <w:szCs w:val="22"/>
              </w:rPr>
              <w:t>г.</w:t>
            </w:r>
          </w:p>
        </w:tc>
      </w:tr>
      <w:tr w:rsidR="00874553" w:rsidTr="00874553">
        <w:trPr>
          <w:cantSplit/>
        </w:trPr>
        <w:tc>
          <w:tcPr>
            <w:tcW w:w="4706" w:type="dxa"/>
            <w:shd w:val="clear" w:color="auto" w:fill="auto"/>
            <w:vAlign w:val="bottom"/>
          </w:tcPr>
          <w:p w:rsidR="00874553" w:rsidRDefault="00874553" w:rsidP="00874553">
            <w:pPr>
              <w:autoSpaceDE w:val="0"/>
              <w:snapToGrid w:val="0"/>
              <w:jc w:val="center"/>
              <w:rPr>
                <w:sz w:val="18"/>
                <w:szCs w:val="18"/>
              </w:rPr>
            </w:pPr>
            <w:r>
              <w:rPr>
                <w:sz w:val="18"/>
                <w:szCs w:val="18"/>
              </w:rPr>
              <w:t>(наименование организации)</w:t>
            </w:r>
          </w:p>
        </w:tc>
        <w:tc>
          <w:tcPr>
            <w:tcW w:w="624" w:type="dxa"/>
            <w:shd w:val="clear" w:color="auto" w:fill="auto"/>
          </w:tcPr>
          <w:p w:rsidR="00874553" w:rsidRDefault="00874553" w:rsidP="00874553">
            <w:pPr>
              <w:autoSpaceDE w:val="0"/>
              <w:snapToGrid w:val="0"/>
              <w:jc w:val="center"/>
              <w:rPr>
                <w:sz w:val="18"/>
                <w:szCs w:val="18"/>
              </w:rPr>
            </w:pPr>
          </w:p>
        </w:tc>
        <w:tc>
          <w:tcPr>
            <w:tcW w:w="1418" w:type="dxa"/>
            <w:shd w:val="clear" w:color="auto" w:fill="auto"/>
          </w:tcPr>
          <w:p w:rsidR="00874553" w:rsidRDefault="00874553" w:rsidP="00874553">
            <w:pPr>
              <w:autoSpaceDE w:val="0"/>
              <w:snapToGrid w:val="0"/>
              <w:jc w:val="center"/>
              <w:rPr>
                <w:sz w:val="18"/>
                <w:szCs w:val="18"/>
              </w:rPr>
            </w:pPr>
          </w:p>
        </w:tc>
        <w:tc>
          <w:tcPr>
            <w:tcW w:w="510" w:type="dxa"/>
            <w:shd w:val="clear" w:color="auto" w:fill="auto"/>
            <w:vAlign w:val="bottom"/>
          </w:tcPr>
          <w:p w:rsidR="00874553" w:rsidRDefault="00874553" w:rsidP="00874553">
            <w:pPr>
              <w:autoSpaceDE w:val="0"/>
              <w:snapToGrid w:val="0"/>
              <w:jc w:val="right"/>
              <w:rPr>
                <w:sz w:val="18"/>
                <w:szCs w:val="18"/>
              </w:rPr>
            </w:pPr>
          </w:p>
        </w:tc>
        <w:tc>
          <w:tcPr>
            <w:tcW w:w="567" w:type="dxa"/>
            <w:shd w:val="clear" w:color="auto" w:fill="auto"/>
            <w:vAlign w:val="bottom"/>
          </w:tcPr>
          <w:p w:rsidR="00874553" w:rsidRDefault="00874553" w:rsidP="00874553">
            <w:pPr>
              <w:autoSpaceDE w:val="0"/>
              <w:snapToGrid w:val="0"/>
              <w:jc w:val="center"/>
              <w:rPr>
                <w:sz w:val="18"/>
                <w:szCs w:val="18"/>
              </w:rPr>
            </w:pPr>
          </w:p>
        </w:tc>
        <w:tc>
          <w:tcPr>
            <w:tcW w:w="227" w:type="dxa"/>
            <w:shd w:val="clear" w:color="auto" w:fill="auto"/>
            <w:vAlign w:val="bottom"/>
          </w:tcPr>
          <w:p w:rsidR="00874553" w:rsidRDefault="00874553" w:rsidP="00874553">
            <w:pPr>
              <w:autoSpaceDE w:val="0"/>
              <w:snapToGrid w:val="0"/>
              <w:rPr>
                <w:sz w:val="18"/>
                <w:szCs w:val="18"/>
              </w:rPr>
            </w:pPr>
          </w:p>
        </w:tc>
        <w:tc>
          <w:tcPr>
            <w:tcW w:w="1701" w:type="dxa"/>
            <w:shd w:val="clear" w:color="auto" w:fill="auto"/>
            <w:vAlign w:val="bottom"/>
          </w:tcPr>
          <w:p w:rsidR="00874553" w:rsidRDefault="00874553" w:rsidP="00874553">
            <w:pPr>
              <w:autoSpaceDE w:val="0"/>
              <w:snapToGrid w:val="0"/>
              <w:jc w:val="center"/>
              <w:rPr>
                <w:sz w:val="18"/>
                <w:szCs w:val="18"/>
              </w:rPr>
            </w:pPr>
          </w:p>
        </w:tc>
        <w:tc>
          <w:tcPr>
            <w:tcW w:w="66" w:type="dxa"/>
            <w:shd w:val="clear" w:color="auto" w:fill="auto"/>
            <w:vAlign w:val="bottom"/>
          </w:tcPr>
          <w:p w:rsidR="00874553" w:rsidRDefault="00874553" w:rsidP="00874553">
            <w:pPr>
              <w:autoSpaceDE w:val="0"/>
              <w:snapToGrid w:val="0"/>
              <w:jc w:val="center"/>
              <w:rPr>
                <w:sz w:val="18"/>
                <w:szCs w:val="18"/>
              </w:rPr>
            </w:pPr>
          </w:p>
        </w:tc>
      </w:tr>
    </w:tbl>
    <w:p w:rsidR="00874553" w:rsidRDefault="00874553" w:rsidP="00874553">
      <w:pPr>
        <w:autoSpaceDE w:val="0"/>
        <w:spacing w:before="120"/>
        <w:ind w:firstLine="567"/>
        <w:rPr>
          <w:sz w:val="2"/>
          <w:szCs w:val="2"/>
        </w:rPr>
      </w:pPr>
      <w:r>
        <w:rPr>
          <w:sz w:val="22"/>
          <w:szCs w:val="22"/>
        </w:rPr>
        <w:t xml:space="preserve">Проектно-сметная документация утверждена  </w:t>
      </w:r>
    </w:p>
    <w:p w:rsidR="00874553" w:rsidRDefault="00874553" w:rsidP="00874553">
      <w:pPr>
        <w:pBdr>
          <w:top w:val="single" w:sz="4" w:space="1" w:color="000000"/>
        </w:pBdr>
        <w:autoSpaceDE w:val="0"/>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76"/>
      </w:tblGrid>
      <w:tr w:rsidR="00874553" w:rsidTr="00874553">
        <w:trPr>
          <w:cantSplit/>
        </w:trPr>
        <w:tc>
          <w:tcPr>
            <w:tcW w:w="4706" w:type="dxa"/>
            <w:tcBorders>
              <w:bottom w:val="single" w:sz="4" w:space="0" w:color="000000"/>
            </w:tcBorders>
            <w:shd w:val="clear" w:color="auto" w:fill="auto"/>
            <w:vAlign w:val="bottom"/>
          </w:tcPr>
          <w:p w:rsidR="00874553" w:rsidRDefault="00874553" w:rsidP="00874553">
            <w:pPr>
              <w:autoSpaceDE w:val="0"/>
              <w:snapToGrid w:val="0"/>
              <w:rPr>
                <w:sz w:val="22"/>
                <w:szCs w:val="22"/>
              </w:rPr>
            </w:pPr>
          </w:p>
        </w:tc>
        <w:tc>
          <w:tcPr>
            <w:tcW w:w="624" w:type="dxa"/>
            <w:shd w:val="clear" w:color="auto" w:fill="auto"/>
            <w:vAlign w:val="bottom"/>
          </w:tcPr>
          <w:p w:rsidR="00874553" w:rsidRDefault="00874553" w:rsidP="00874553">
            <w:pPr>
              <w:autoSpaceDE w:val="0"/>
              <w:snapToGrid w:val="0"/>
              <w:jc w:val="center"/>
              <w:rPr>
                <w:sz w:val="22"/>
                <w:szCs w:val="22"/>
              </w:rPr>
            </w:pPr>
            <w:r>
              <w:rPr>
                <w:sz w:val="22"/>
                <w:szCs w:val="22"/>
              </w:rPr>
              <w:t>за №</w:t>
            </w:r>
          </w:p>
        </w:tc>
        <w:tc>
          <w:tcPr>
            <w:tcW w:w="1418"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510" w:type="dxa"/>
            <w:shd w:val="clear" w:color="auto" w:fill="auto"/>
            <w:vAlign w:val="bottom"/>
          </w:tcPr>
          <w:p w:rsidR="00874553" w:rsidRDefault="00874553" w:rsidP="00874553">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27" w:type="dxa"/>
            <w:shd w:val="clear" w:color="auto" w:fill="auto"/>
            <w:vAlign w:val="bottom"/>
          </w:tcPr>
          <w:p w:rsidR="00874553" w:rsidRDefault="00874553" w:rsidP="00874553">
            <w:pPr>
              <w:autoSpaceDE w:val="0"/>
              <w:snapToGrid w:val="0"/>
              <w:rPr>
                <w:sz w:val="22"/>
                <w:szCs w:val="22"/>
              </w:rPr>
            </w:pPr>
            <w:r>
              <w:rPr>
                <w:sz w:val="22"/>
                <w:szCs w:val="22"/>
              </w:rPr>
              <w:t>”</w:t>
            </w:r>
          </w:p>
        </w:tc>
        <w:tc>
          <w:tcPr>
            <w:tcW w:w="1701"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66" w:type="dxa"/>
            <w:shd w:val="clear" w:color="auto" w:fill="auto"/>
            <w:vAlign w:val="bottom"/>
          </w:tcPr>
          <w:p w:rsidR="00874553" w:rsidRDefault="00874553" w:rsidP="00874553">
            <w:pPr>
              <w:autoSpaceDE w:val="0"/>
              <w:snapToGrid w:val="0"/>
              <w:ind w:left="57"/>
            </w:pPr>
            <w:r>
              <w:rPr>
                <w:sz w:val="22"/>
                <w:szCs w:val="22"/>
              </w:rPr>
              <w:t>г.</w:t>
            </w:r>
          </w:p>
        </w:tc>
      </w:tr>
    </w:tbl>
    <w:p w:rsidR="00874553" w:rsidRDefault="00874553" w:rsidP="00874553">
      <w:pPr>
        <w:autoSpaceDE w:val="0"/>
        <w:spacing w:before="120"/>
        <w:ind w:firstLine="567"/>
        <w:rPr>
          <w:sz w:val="22"/>
          <w:szCs w:val="22"/>
        </w:rPr>
      </w:pPr>
      <w:r>
        <w:rPr>
          <w:sz w:val="22"/>
          <w:szCs w:val="22"/>
        </w:rPr>
        <w:t>Дополнительно информируем:</w:t>
      </w:r>
    </w:p>
    <w:p w:rsidR="00874553" w:rsidRDefault="00874553" w:rsidP="00874553">
      <w:pPr>
        <w:autoSpaceDE w:val="0"/>
        <w:spacing w:before="120"/>
        <w:ind w:firstLine="567"/>
        <w:jc w:val="both"/>
        <w:rPr>
          <w:sz w:val="22"/>
          <w:szCs w:val="22"/>
        </w:rPr>
      </w:pPr>
      <w:r>
        <w:rPr>
          <w:sz w:val="22"/>
          <w:szCs w:val="22"/>
        </w:rPr>
        <w:t xml:space="preserve">Финансирование строительства (реконструкции) застройщиком будет осуществляться  </w:t>
      </w:r>
    </w:p>
    <w:p w:rsidR="00874553" w:rsidRDefault="00874553" w:rsidP="00874553">
      <w:pPr>
        <w:autoSpaceDE w:val="0"/>
        <w:spacing w:before="120"/>
        <w:jc w:val="both"/>
        <w:rPr>
          <w:sz w:val="22"/>
          <w:szCs w:val="22"/>
        </w:rPr>
      </w:pPr>
    </w:p>
    <w:p w:rsidR="00874553" w:rsidRDefault="00874553" w:rsidP="00874553">
      <w:pPr>
        <w:pBdr>
          <w:top w:val="single" w:sz="4" w:space="1" w:color="000000"/>
        </w:pBdr>
        <w:autoSpaceDE w:val="0"/>
        <w:ind w:left="1636"/>
        <w:jc w:val="center"/>
        <w:rPr>
          <w:sz w:val="22"/>
          <w:szCs w:val="22"/>
        </w:rPr>
      </w:pPr>
      <w:r>
        <w:rPr>
          <w:sz w:val="18"/>
          <w:szCs w:val="18"/>
        </w:rPr>
        <w:t>(банковские реквизиты и номер счета)</w:t>
      </w:r>
    </w:p>
    <w:p w:rsidR="00874553" w:rsidRDefault="00874553" w:rsidP="00874553">
      <w:pPr>
        <w:autoSpaceDE w:val="0"/>
        <w:ind w:firstLine="567"/>
        <w:jc w:val="both"/>
        <w:rPr>
          <w:sz w:val="22"/>
          <w:szCs w:val="22"/>
        </w:rPr>
      </w:pPr>
      <w:r>
        <w:rPr>
          <w:sz w:val="22"/>
          <w:szCs w:val="22"/>
        </w:rPr>
        <w:lastRenderedPageBreak/>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874553" w:rsidTr="00874553">
        <w:trPr>
          <w:cantSplit/>
        </w:trPr>
        <w:tc>
          <w:tcPr>
            <w:tcW w:w="1644" w:type="dxa"/>
            <w:shd w:val="clear" w:color="auto" w:fill="auto"/>
            <w:vAlign w:val="bottom"/>
          </w:tcPr>
          <w:p w:rsidR="00874553" w:rsidRDefault="00874553" w:rsidP="00874553">
            <w:pPr>
              <w:autoSpaceDE w:val="0"/>
              <w:snapToGrid w:val="0"/>
              <w:rPr>
                <w:sz w:val="22"/>
                <w:szCs w:val="22"/>
              </w:rPr>
            </w:pPr>
            <w:r>
              <w:rPr>
                <w:sz w:val="22"/>
                <w:szCs w:val="22"/>
              </w:rPr>
              <w:t>с  договором  от</w:t>
            </w:r>
          </w:p>
        </w:tc>
        <w:tc>
          <w:tcPr>
            <w:tcW w:w="198" w:type="dxa"/>
            <w:shd w:val="clear" w:color="auto" w:fill="auto"/>
            <w:vAlign w:val="bottom"/>
          </w:tcPr>
          <w:p w:rsidR="00874553" w:rsidRDefault="00874553" w:rsidP="00874553">
            <w:pPr>
              <w:autoSpaceDE w:val="0"/>
              <w:snapToGrid w:val="0"/>
              <w:jc w:val="right"/>
              <w:rPr>
                <w:sz w:val="22"/>
                <w:szCs w:val="22"/>
              </w:rPr>
            </w:pPr>
            <w:r>
              <w:rPr>
                <w:sz w:val="22"/>
                <w:szCs w:val="22"/>
              </w:rPr>
              <w:t>“</w:t>
            </w:r>
          </w:p>
        </w:tc>
        <w:tc>
          <w:tcPr>
            <w:tcW w:w="56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84" w:type="dxa"/>
            <w:shd w:val="clear" w:color="auto" w:fill="auto"/>
            <w:vAlign w:val="bottom"/>
          </w:tcPr>
          <w:p w:rsidR="00874553" w:rsidRDefault="00874553" w:rsidP="00874553">
            <w:pPr>
              <w:autoSpaceDE w:val="0"/>
              <w:snapToGrid w:val="0"/>
              <w:rPr>
                <w:sz w:val="22"/>
                <w:szCs w:val="22"/>
              </w:rPr>
            </w:pPr>
            <w:r>
              <w:rPr>
                <w:sz w:val="22"/>
                <w:szCs w:val="22"/>
              </w:rPr>
              <w:t>”</w:t>
            </w:r>
          </w:p>
        </w:tc>
        <w:tc>
          <w:tcPr>
            <w:tcW w:w="1956"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397" w:type="dxa"/>
            <w:shd w:val="clear" w:color="auto" w:fill="auto"/>
            <w:vAlign w:val="bottom"/>
          </w:tcPr>
          <w:p w:rsidR="00874553" w:rsidRDefault="00874553" w:rsidP="00874553">
            <w:pPr>
              <w:autoSpaceDE w:val="0"/>
              <w:snapToGrid w:val="0"/>
              <w:jc w:val="right"/>
              <w:rPr>
                <w:sz w:val="22"/>
                <w:szCs w:val="22"/>
              </w:rPr>
            </w:pPr>
            <w:r>
              <w:rPr>
                <w:sz w:val="22"/>
                <w:szCs w:val="22"/>
              </w:rPr>
              <w:t>20</w:t>
            </w:r>
          </w:p>
        </w:tc>
        <w:tc>
          <w:tcPr>
            <w:tcW w:w="567" w:type="dxa"/>
            <w:tcBorders>
              <w:bottom w:val="single" w:sz="4" w:space="0" w:color="000000"/>
            </w:tcBorders>
            <w:shd w:val="clear" w:color="auto" w:fill="auto"/>
            <w:vAlign w:val="bottom"/>
          </w:tcPr>
          <w:p w:rsidR="00874553" w:rsidRDefault="00874553" w:rsidP="00874553">
            <w:pPr>
              <w:autoSpaceDE w:val="0"/>
              <w:snapToGrid w:val="0"/>
              <w:rPr>
                <w:sz w:val="22"/>
                <w:szCs w:val="22"/>
              </w:rPr>
            </w:pPr>
          </w:p>
        </w:tc>
        <w:tc>
          <w:tcPr>
            <w:tcW w:w="624" w:type="dxa"/>
            <w:shd w:val="clear" w:color="auto" w:fill="auto"/>
            <w:vAlign w:val="bottom"/>
          </w:tcPr>
          <w:p w:rsidR="00874553" w:rsidRDefault="00874553" w:rsidP="00874553">
            <w:pPr>
              <w:autoSpaceDE w:val="0"/>
              <w:snapToGrid w:val="0"/>
              <w:jc w:val="center"/>
              <w:rPr>
                <w:sz w:val="22"/>
                <w:szCs w:val="22"/>
              </w:rPr>
            </w:pPr>
            <w:r>
              <w:rPr>
                <w:sz w:val="22"/>
                <w:szCs w:val="22"/>
              </w:rPr>
              <w:t>г. №</w:t>
            </w:r>
          </w:p>
        </w:tc>
        <w:tc>
          <w:tcPr>
            <w:tcW w:w="3742"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r>
    </w:tbl>
    <w:p w:rsidR="00874553" w:rsidRDefault="00874553" w:rsidP="00874553">
      <w:pPr>
        <w:autoSpaceDE w:val="0"/>
      </w:pPr>
    </w:p>
    <w:p w:rsidR="00874553" w:rsidRDefault="00874553" w:rsidP="00874553">
      <w:pPr>
        <w:pBdr>
          <w:top w:val="single" w:sz="4" w:space="1" w:color="000000"/>
        </w:pBdr>
        <w:autoSpaceDE w:val="0"/>
        <w:jc w:val="center"/>
        <w:rPr>
          <w:sz w:val="22"/>
          <w:szCs w:val="22"/>
        </w:rPr>
      </w:pPr>
      <w:r>
        <w:rPr>
          <w:sz w:val="18"/>
          <w:szCs w:val="18"/>
        </w:rPr>
        <w:t xml:space="preserve">(наименование организации, ИНН, </w:t>
      </w: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 xml:space="preserve">юридический и почтовый адреса, Ф.И.О. руководителя, номер телефона, </w:t>
      </w: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банковские реквизиты (наименование банка, р/с, к/с, БИК))</w:t>
      </w:r>
    </w:p>
    <w:p w:rsidR="00874553" w:rsidRDefault="00874553" w:rsidP="00874553">
      <w:pPr>
        <w:autoSpaceDE w:val="0"/>
        <w:ind w:firstLine="567"/>
        <w:rPr>
          <w:sz w:val="2"/>
          <w:szCs w:val="2"/>
        </w:rPr>
      </w:pPr>
      <w:r>
        <w:rPr>
          <w:sz w:val="22"/>
          <w:szCs w:val="22"/>
        </w:rPr>
        <w:t xml:space="preserve">Право выполнения строительно-монтажных работ закреплено  </w:t>
      </w:r>
    </w:p>
    <w:p w:rsidR="00874553" w:rsidRDefault="00874553" w:rsidP="00874553">
      <w:pPr>
        <w:pBdr>
          <w:top w:val="single" w:sz="4" w:space="1" w:color="000000"/>
        </w:pBdr>
        <w:autoSpaceDE w:val="0"/>
        <w:ind w:left="6521"/>
        <w:rPr>
          <w:sz w:val="2"/>
          <w:szCs w:val="2"/>
        </w:rPr>
      </w:pP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(наименование документа и уполномоченной организации, его выдавшей)</w:t>
      </w:r>
    </w:p>
    <w:p w:rsidR="00874553" w:rsidRDefault="00874553" w:rsidP="00874553">
      <w:pPr>
        <w:autoSpaceDE w:val="0"/>
        <w:rPr>
          <w:sz w:val="22"/>
          <w:szCs w:val="22"/>
        </w:rPr>
      </w:pPr>
    </w:p>
    <w:p w:rsidR="00874553" w:rsidRDefault="00874553" w:rsidP="00874553">
      <w:pPr>
        <w:pBdr>
          <w:top w:val="single" w:sz="4" w:space="1" w:color="000000"/>
        </w:pBdr>
        <w:autoSpaceDE w:val="0"/>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874553" w:rsidTr="00874553">
        <w:trPr>
          <w:cantSplit/>
        </w:trPr>
        <w:tc>
          <w:tcPr>
            <w:tcW w:w="284" w:type="dxa"/>
            <w:shd w:val="clear" w:color="auto" w:fill="auto"/>
            <w:vAlign w:val="bottom"/>
          </w:tcPr>
          <w:p w:rsidR="00874553" w:rsidRDefault="00874553" w:rsidP="00874553">
            <w:pPr>
              <w:autoSpaceDE w:val="0"/>
              <w:snapToGrid w:val="0"/>
              <w:rPr>
                <w:sz w:val="22"/>
                <w:szCs w:val="22"/>
              </w:rPr>
            </w:pPr>
            <w:r>
              <w:rPr>
                <w:sz w:val="22"/>
                <w:szCs w:val="22"/>
              </w:rPr>
              <w:t>от</w:t>
            </w:r>
          </w:p>
        </w:tc>
        <w:tc>
          <w:tcPr>
            <w:tcW w:w="198" w:type="dxa"/>
            <w:shd w:val="clear" w:color="auto" w:fill="auto"/>
            <w:vAlign w:val="bottom"/>
          </w:tcPr>
          <w:p w:rsidR="00874553" w:rsidRDefault="00874553" w:rsidP="00874553">
            <w:pPr>
              <w:autoSpaceDE w:val="0"/>
              <w:snapToGrid w:val="0"/>
              <w:jc w:val="right"/>
              <w:rPr>
                <w:sz w:val="22"/>
                <w:szCs w:val="22"/>
              </w:rPr>
            </w:pPr>
            <w:r>
              <w:rPr>
                <w:sz w:val="22"/>
                <w:szCs w:val="22"/>
              </w:rPr>
              <w:t>“</w:t>
            </w:r>
          </w:p>
        </w:tc>
        <w:tc>
          <w:tcPr>
            <w:tcW w:w="56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84" w:type="dxa"/>
            <w:shd w:val="clear" w:color="auto" w:fill="auto"/>
            <w:vAlign w:val="bottom"/>
          </w:tcPr>
          <w:p w:rsidR="00874553" w:rsidRDefault="00874553" w:rsidP="00874553">
            <w:pPr>
              <w:autoSpaceDE w:val="0"/>
              <w:snapToGrid w:val="0"/>
              <w:rPr>
                <w:sz w:val="22"/>
                <w:szCs w:val="22"/>
              </w:rPr>
            </w:pPr>
            <w:r>
              <w:rPr>
                <w:sz w:val="22"/>
                <w:szCs w:val="22"/>
              </w:rPr>
              <w:t>”</w:t>
            </w:r>
          </w:p>
        </w:tc>
        <w:tc>
          <w:tcPr>
            <w:tcW w:w="1956"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624" w:type="dxa"/>
            <w:shd w:val="clear" w:color="auto" w:fill="auto"/>
            <w:vAlign w:val="bottom"/>
          </w:tcPr>
          <w:p w:rsidR="00874553" w:rsidRDefault="00874553" w:rsidP="00874553">
            <w:pPr>
              <w:autoSpaceDE w:val="0"/>
              <w:snapToGrid w:val="0"/>
              <w:jc w:val="center"/>
              <w:rPr>
                <w:sz w:val="22"/>
                <w:szCs w:val="22"/>
              </w:rPr>
            </w:pPr>
            <w:r>
              <w:rPr>
                <w:sz w:val="22"/>
                <w:szCs w:val="22"/>
              </w:rPr>
              <w:t>г. №</w:t>
            </w:r>
          </w:p>
        </w:tc>
        <w:tc>
          <w:tcPr>
            <w:tcW w:w="2636"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r>
    </w:tbl>
    <w:p w:rsidR="00874553" w:rsidRDefault="00874553" w:rsidP="00874553">
      <w:pPr>
        <w:autoSpaceDE w:val="0"/>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080"/>
      </w:tblGrid>
      <w:tr w:rsidR="00874553" w:rsidTr="00874553">
        <w:trPr>
          <w:cantSplit/>
        </w:trPr>
        <w:tc>
          <w:tcPr>
            <w:tcW w:w="3827" w:type="dxa"/>
            <w:shd w:val="clear" w:color="auto" w:fill="auto"/>
            <w:vAlign w:val="bottom"/>
          </w:tcPr>
          <w:p w:rsidR="00874553" w:rsidRDefault="00874553" w:rsidP="00874553">
            <w:pPr>
              <w:autoSpaceDE w:val="0"/>
              <w:snapToGrid w:val="0"/>
              <w:ind w:firstLine="567"/>
              <w:rPr>
                <w:sz w:val="22"/>
                <w:szCs w:val="22"/>
              </w:rPr>
            </w:pPr>
            <w:r>
              <w:rPr>
                <w:sz w:val="22"/>
                <w:szCs w:val="22"/>
              </w:rPr>
              <w:t>Производителем работ приказом</w:t>
            </w:r>
          </w:p>
        </w:tc>
        <w:tc>
          <w:tcPr>
            <w:tcW w:w="1134"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510" w:type="dxa"/>
            <w:shd w:val="clear" w:color="auto" w:fill="auto"/>
            <w:vAlign w:val="bottom"/>
          </w:tcPr>
          <w:p w:rsidR="00874553" w:rsidRDefault="00874553" w:rsidP="00874553">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27" w:type="dxa"/>
            <w:shd w:val="clear" w:color="auto" w:fill="auto"/>
            <w:vAlign w:val="bottom"/>
          </w:tcPr>
          <w:p w:rsidR="00874553" w:rsidRDefault="00874553" w:rsidP="00874553">
            <w:pPr>
              <w:autoSpaceDE w:val="0"/>
              <w:snapToGrid w:val="0"/>
              <w:rPr>
                <w:sz w:val="22"/>
                <w:szCs w:val="22"/>
              </w:rPr>
            </w:pPr>
            <w:r>
              <w:rPr>
                <w:sz w:val="22"/>
                <w:szCs w:val="22"/>
              </w:rPr>
              <w:t>”</w:t>
            </w:r>
          </w:p>
        </w:tc>
        <w:tc>
          <w:tcPr>
            <w:tcW w:w="1701"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567" w:type="dxa"/>
            <w:shd w:val="clear" w:color="auto" w:fill="auto"/>
            <w:vAlign w:val="bottom"/>
          </w:tcPr>
          <w:p w:rsidR="00874553" w:rsidRDefault="00874553" w:rsidP="00874553">
            <w:pPr>
              <w:autoSpaceDE w:val="0"/>
              <w:snapToGrid w:val="0"/>
              <w:jc w:val="center"/>
              <w:rPr>
                <w:sz w:val="22"/>
                <w:szCs w:val="22"/>
              </w:rPr>
            </w:pPr>
            <w:r>
              <w:rPr>
                <w:sz w:val="22"/>
                <w:szCs w:val="22"/>
              </w:rPr>
              <w:t>г. №</w:t>
            </w:r>
          </w:p>
        </w:tc>
        <w:tc>
          <w:tcPr>
            <w:tcW w:w="1080"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r>
    </w:tbl>
    <w:p w:rsidR="00874553" w:rsidRDefault="00874553" w:rsidP="00874553">
      <w:pPr>
        <w:autoSpaceDE w:val="0"/>
        <w:rPr>
          <w:sz w:val="18"/>
          <w:szCs w:val="18"/>
        </w:rPr>
      </w:pPr>
      <w:r>
        <w:rPr>
          <w:sz w:val="22"/>
          <w:szCs w:val="22"/>
        </w:rPr>
        <w:t xml:space="preserve">назначен  </w:t>
      </w:r>
    </w:p>
    <w:p w:rsidR="00874553" w:rsidRDefault="00874553" w:rsidP="00874553">
      <w:pPr>
        <w:pBdr>
          <w:top w:val="single" w:sz="4" w:space="1" w:color="000000"/>
        </w:pBdr>
        <w:autoSpaceDE w:val="0"/>
        <w:ind w:left="964"/>
        <w:jc w:val="center"/>
        <w:rPr>
          <w:sz w:val="22"/>
          <w:szCs w:val="22"/>
        </w:rPr>
      </w:pPr>
      <w:r>
        <w:rPr>
          <w:sz w:val="18"/>
          <w:szCs w:val="18"/>
        </w:rPr>
        <w:t>(должность, фамилия, имя, отчество)</w:t>
      </w:r>
    </w:p>
    <w:p w:rsidR="00874553" w:rsidRDefault="00874553" w:rsidP="00874553">
      <w:pPr>
        <w:tabs>
          <w:tab w:val="center" w:pos="2835"/>
          <w:tab w:val="left" w:pos="4536"/>
        </w:tabs>
        <w:autoSpaceDE w:val="0"/>
        <w:rPr>
          <w:sz w:val="18"/>
          <w:szCs w:val="18"/>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874553" w:rsidRDefault="00874553" w:rsidP="00874553">
      <w:pPr>
        <w:pBdr>
          <w:top w:val="single" w:sz="4" w:space="1" w:color="000000"/>
        </w:pBdr>
        <w:autoSpaceDE w:val="0"/>
        <w:ind w:left="1077" w:right="5500"/>
        <w:jc w:val="center"/>
        <w:rPr>
          <w:sz w:val="22"/>
          <w:szCs w:val="22"/>
        </w:rPr>
      </w:pPr>
      <w:r>
        <w:rPr>
          <w:sz w:val="18"/>
          <w:szCs w:val="18"/>
        </w:rPr>
        <w:t>(высшее, среднее)</w:t>
      </w:r>
    </w:p>
    <w:p w:rsidR="00874553" w:rsidRDefault="00874553" w:rsidP="00874553">
      <w:pPr>
        <w:tabs>
          <w:tab w:val="left" w:pos="3402"/>
        </w:tabs>
        <w:autoSpaceDE w:val="0"/>
        <w:rPr>
          <w:sz w:val="2"/>
          <w:szCs w:val="2"/>
        </w:rPr>
      </w:pPr>
      <w:r>
        <w:rPr>
          <w:sz w:val="22"/>
          <w:szCs w:val="22"/>
        </w:rPr>
        <w:tab/>
        <w:t>лет.</w:t>
      </w:r>
    </w:p>
    <w:p w:rsidR="00874553" w:rsidRDefault="00874553" w:rsidP="00874553">
      <w:pPr>
        <w:pBdr>
          <w:top w:val="single" w:sz="4" w:space="1" w:color="000000"/>
        </w:pBdr>
        <w:autoSpaceDE w:val="0"/>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876"/>
      </w:tblGrid>
      <w:tr w:rsidR="00874553" w:rsidTr="00874553">
        <w:trPr>
          <w:cantSplit/>
        </w:trPr>
        <w:tc>
          <w:tcPr>
            <w:tcW w:w="5613" w:type="dxa"/>
            <w:shd w:val="clear" w:color="auto" w:fill="auto"/>
            <w:vAlign w:val="bottom"/>
          </w:tcPr>
          <w:p w:rsidR="00874553" w:rsidRDefault="00874553" w:rsidP="00874553">
            <w:pPr>
              <w:autoSpaceDE w:val="0"/>
              <w:snapToGrid w:val="0"/>
              <w:ind w:firstLine="567"/>
              <w:rPr>
                <w:sz w:val="22"/>
                <w:szCs w:val="22"/>
              </w:rPr>
            </w:pPr>
            <w:r>
              <w:rPr>
                <w:sz w:val="22"/>
                <w:szCs w:val="22"/>
              </w:rPr>
              <w:t>Строительный контроль в соответствии с договором</w:t>
            </w:r>
          </w:p>
        </w:tc>
        <w:tc>
          <w:tcPr>
            <w:tcW w:w="454" w:type="dxa"/>
            <w:shd w:val="clear" w:color="auto" w:fill="auto"/>
            <w:vAlign w:val="bottom"/>
          </w:tcPr>
          <w:p w:rsidR="00874553" w:rsidRDefault="00874553" w:rsidP="00874553">
            <w:pPr>
              <w:autoSpaceDE w:val="0"/>
              <w:snapToGrid w:val="0"/>
              <w:jc w:val="right"/>
              <w:rPr>
                <w:sz w:val="22"/>
                <w:szCs w:val="22"/>
              </w:rPr>
            </w:pPr>
            <w:r>
              <w:rPr>
                <w:sz w:val="22"/>
                <w:szCs w:val="22"/>
              </w:rPr>
              <w:t>от “</w:t>
            </w:r>
          </w:p>
        </w:tc>
        <w:tc>
          <w:tcPr>
            <w:tcW w:w="39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27" w:type="dxa"/>
            <w:shd w:val="clear" w:color="auto" w:fill="auto"/>
            <w:vAlign w:val="bottom"/>
          </w:tcPr>
          <w:p w:rsidR="00874553" w:rsidRDefault="00874553" w:rsidP="00874553">
            <w:pPr>
              <w:autoSpaceDE w:val="0"/>
              <w:snapToGrid w:val="0"/>
              <w:rPr>
                <w:sz w:val="22"/>
                <w:szCs w:val="22"/>
              </w:rPr>
            </w:pPr>
            <w:r>
              <w:rPr>
                <w:sz w:val="22"/>
                <w:szCs w:val="22"/>
              </w:rPr>
              <w:t>”</w:t>
            </w:r>
          </w:p>
        </w:tc>
        <w:tc>
          <w:tcPr>
            <w:tcW w:w="1531"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567" w:type="dxa"/>
            <w:shd w:val="clear" w:color="auto" w:fill="auto"/>
            <w:vAlign w:val="bottom"/>
          </w:tcPr>
          <w:p w:rsidR="00874553" w:rsidRDefault="00874553" w:rsidP="00874553">
            <w:pPr>
              <w:autoSpaceDE w:val="0"/>
              <w:snapToGrid w:val="0"/>
              <w:jc w:val="center"/>
              <w:rPr>
                <w:sz w:val="22"/>
                <w:szCs w:val="22"/>
              </w:rPr>
            </w:pPr>
            <w:r>
              <w:rPr>
                <w:sz w:val="22"/>
                <w:szCs w:val="22"/>
              </w:rPr>
              <w:t>г. №</w:t>
            </w:r>
          </w:p>
        </w:tc>
        <w:tc>
          <w:tcPr>
            <w:tcW w:w="876"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r>
    </w:tbl>
    <w:p w:rsidR="00874553" w:rsidRDefault="00874553" w:rsidP="00874553">
      <w:pPr>
        <w:autoSpaceDE w:val="0"/>
        <w:rPr>
          <w:sz w:val="22"/>
          <w:szCs w:val="22"/>
        </w:rPr>
      </w:pPr>
      <w:r>
        <w:rPr>
          <w:sz w:val="22"/>
          <w:szCs w:val="22"/>
        </w:rPr>
        <w:t>будет осуществляться</w:t>
      </w: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 xml:space="preserve">(наименование организации, ИНН, юридический и </w:t>
      </w: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 xml:space="preserve">почтовый адреса, Ф.И.О. руководителя, номер телефона, банковские </w:t>
      </w: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реквизиты (наименование банка, р/с, к/с, БИК))</w:t>
      </w:r>
    </w:p>
    <w:p w:rsidR="00874553" w:rsidRDefault="00874553" w:rsidP="00874553">
      <w:pPr>
        <w:autoSpaceDE w:val="0"/>
        <w:rPr>
          <w:sz w:val="2"/>
          <w:szCs w:val="2"/>
        </w:rPr>
      </w:pPr>
      <w:r>
        <w:rPr>
          <w:sz w:val="22"/>
          <w:szCs w:val="22"/>
        </w:rPr>
        <w:t xml:space="preserve">право выполнения функций заказчика (застройщика) закреплено  </w:t>
      </w:r>
    </w:p>
    <w:p w:rsidR="00874553" w:rsidRDefault="00874553" w:rsidP="00874553">
      <w:pPr>
        <w:pBdr>
          <w:top w:val="single" w:sz="4" w:space="1" w:color="000000"/>
        </w:pBdr>
        <w:autoSpaceDE w:val="0"/>
        <w:ind w:left="6209"/>
        <w:rPr>
          <w:sz w:val="2"/>
          <w:szCs w:val="2"/>
        </w:rPr>
      </w:pPr>
    </w:p>
    <w:p w:rsidR="00874553" w:rsidRDefault="00874553" w:rsidP="00874553">
      <w:pPr>
        <w:autoSpaceDE w:val="0"/>
        <w:rPr>
          <w:sz w:val="22"/>
          <w:szCs w:val="22"/>
        </w:rPr>
      </w:pPr>
    </w:p>
    <w:p w:rsidR="00874553" w:rsidRDefault="00874553" w:rsidP="00874553">
      <w:pPr>
        <w:pBdr>
          <w:top w:val="single" w:sz="4" w:space="1" w:color="000000"/>
        </w:pBdr>
        <w:autoSpaceDE w:val="0"/>
        <w:jc w:val="center"/>
        <w:rPr>
          <w:sz w:val="22"/>
          <w:szCs w:val="22"/>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874553" w:rsidTr="00874553">
        <w:trPr>
          <w:cantSplit/>
        </w:trPr>
        <w:tc>
          <w:tcPr>
            <w:tcW w:w="340" w:type="dxa"/>
            <w:shd w:val="clear" w:color="auto" w:fill="auto"/>
            <w:vAlign w:val="bottom"/>
          </w:tcPr>
          <w:p w:rsidR="00874553" w:rsidRDefault="00874553" w:rsidP="00874553">
            <w:pPr>
              <w:autoSpaceDE w:val="0"/>
              <w:snapToGrid w:val="0"/>
              <w:rPr>
                <w:sz w:val="22"/>
                <w:szCs w:val="22"/>
              </w:rPr>
            </w:pPr>
            <w:r>
              <w:rPr>
                <w:sz w:val="22"/>
                <w:szCs w:val="22"/>
              </w:rPr>
              <w:t>№</w:t>
            </w:r>
          </w:p>
        </w:tc>
        <w:tc>
          <w:tcPr>
            <w:tcW w:w="1418"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510" w:type="dxa"/>
            <w:shd w:val="clear" w:color="auto" w:fill="auto"/>
            <w:vAlign w:val="bottom"/>
          </w:tcPr>
          <w:p w:rsidR="00874553" w:rsidRDefault="00874553" w:rsidP="00874553">
            <w:pPr>
              <w:autoSpaceDE w:val="0"/>
              <w:snapToGrid w:val="0"/>
              <w:jc w:val="right"/>
              <w:rPr>
                <w:sz w:val="22"/>
                <w:szCs w:val="22"/>
              </w:rPr>
            </w:pPr>
            <w:r>
              <w:rPr>
                <w:sz w:val="22"/>
                <w:szCs w:val="22"/>
              </w:rPr>
              <w:t>от “</w:t>
            </w:r>
          </w:p>
        </w:tc>
        <w:tc>
          <w:tcPr>
            <w:tcW w:w="56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27" w:type="dxa"/>
            <w:shd w:val="clear" w:color="auto" w:fill="auto"/>
            <w:vAlign w:val="bottom"/>
          </w:tcPr>
          <w:p w:rsidR="00874553" w:rsidRDefault="00874553" w:rsidP="00874553">
            <w:pPr>
              <w:autoSpaceDE w:val="0"/>
              <w:snapToGrid w:val="0"/>
              <w:rPr>
                <w:sz w:val="22"/>
                <w:szCs w:val="22"/>
              </w:rPr>
            </w:pPr>
            <w:r>
              <w:rPr>
                <w:sz w:val="22"/>
                <w:szCs w:val="22"/>
              </w:rPr>
              <w:t>”</w:t>
            </w:r>
          </w:p>
        </w:tc>
        <w:tc>
          <w:tcPr>
            <w:tcW w:w="2552"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340" w:type="dxa"/>
            <w:shd w:val="clear" w:color="auto" w:fill="auto"/>
            <w:vAlign w:val="bottom"/>
          </w:tcPr>
          <w:p w:rsidR="00874553" w:rsidRDefault="00874553" w:rsidP="00874553">
            <w:pPr>
              <w:autoSpaceDE w:val="0"/>
              <w:snapToGrid w:val="0"/>
              <w:ind w:left="57"/>
            </w:pPr>
            <w:r>
              <w:rPr>
                <w:sz w:val="22"/>
                <w:szCs w:val="22"/>
              </w:rPr>
              <w:t>г.</w:t>
            </w:r>
          </w:p>
        </w:tc>
      </w:tr>
    </w:tbl>
    <w:p w:rsidR="00874553" w:rsidRDefault="00874553" w:rsidP="00874553">
      <w:pPr>
        <w:autoSpaceDE w:val="0"/>
        <w:spacing w:before="240"/>
        <w:ind w:firstLine="567"/>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p>
    <w:p w:rsidR="00874553" w:rsidRDefault="00874553" w:rsidP="009638C9">
      <w:pPr>
        <w:pBdr>
          <w:top w:val="single" w:sz="4" w:space="1" w:color="000000"/>
        </w:pBdr>
        <w:autoSpaceDE w:val="0"/>
        <w:ind w:left="1191"/>
        <w:jc w:val="center"/>
        <w:rPr>
          <w:sz w:val="2"/>
          <w:szCs w:val="2"/>
        </w:rPr>
      </w:pPr>
      <w:r>
        <w:rPr>
          <w:sz w:val="18"/>
          <w:szCs w:val="18"/>
        </w:rPr>
        <w:t>(наименование уполномоченного органа)</w:t>
      </w:r>
    </w:p>
    <w:tbl>
      <w:tblPr>
        <w:tblW w:w="0" w:type="auto"/>
        <w:tblLayout w:type="fixed"/>
        <w:tblCellMar>
          <w:left w:w="28" w:type="dxa"/>
          <w:right w:w="28" w:type="dxa"/>
        </w:tblCellMar>
        <w:tblLook w:val="0000"/>
      </w:tblPr>
      <w:tblGrid>
        <w:gridCol w:w="3005"/>
        <w:gridCol w:w="1134"/>
        <w:gridCol w:w="1928"/>
        <w:gridCol w:w="1134"/>
        <w:gridCol w:w="2476"/>
      </w:tblGrid>
      <w:tr w:rsidR="00874553" w:rsidTr="00874553">
        <w:trPr>
          <w:trHeight w:val="297"/>
        </w:trPr>
        <w:tc>
          <w:tcPr>
            <w:tcW w:w="3005"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1134" w:type="dxa"/>
            <w:shd w:val="clear" w:color="auto" w:fill="auto"/>
            <w:vAlign w:val="bottom"/>
          </w:tcPr>
          <w:p w:rsidR="00874553" w:rsidRDefault="00874553" w:rsidP="00874553">
            <w:pPr>
              <w:autoSpaceDE w:val="0"/>
              <w:snapToGrid w:val="0"/>
              <w:jc w:val="center"/>
              <w:rPr>
                <w:sz w:val="22"/>
                <w:szCs w:val="22"/>
              </w:rPr>
            </w:pPr>
          </w:p>
        </w:tc>
        <w:tc>
          <w:tcPr>
            <w:tcW w:w="1928"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1134" w:type="dxa"/>
            <w:shd w:val="clear" w:color="auto" w:fill="auto"/>
            <w:vAlign w:val="bottom"/>
          </w:tcPr>
          <w:p w:rsidR="00874553" w:rsidRDefault="00874553" w:rsidP="00874553">
            <w:pPr>
              <w:autoSpaceDE w:val="0"/>
              <w:snapToGrid w:val="0"/>
              <w:jc w:val="center"/>
              <w:rPr>
                <w:sz w:val="22"/>
                <w:szCs w:val="22"/>
              </w:rPr>
            </w:pPr>
          </w:p>
        </w:tc>
        <w:tc>
          <w:tcPr>
            <w:tcW w:w="2476"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r>
      <w:tr w:rsidR="00874553" w:rsidTr="00874553">
        <w:tc>
          <w:tcPr>
            <w:tcW w:w="3005" w:type="dxa"/>
            <w:shd w:val="clear" w:color="auto" w:fill="auto"/>
          </w:tcPr>
          <w:p w:rsidR="00874553" w:rsidRDefault="00874553" w:rsidP="00874553">
            <w:pPr>
              <w:autoSpaceDE w:val="0"/>
              <w:snapToGrid w:val="0"/>
              <w:jc w:val="center"/>
              <w:rPr>
                <w:sz w:val="18"/>
                <w:szCs w:val="18"/>
              </w:rPr>
            </w:pPr>
            <w:r>
              <w:rPr>
                <w:sz w:val="18"/>
                <w:szCs w:val="18"/>
              </w:rPr>
              <w:t>(должность)</w:t>
            </w:r>
          </w:p>
        </w:tc>
        <w:tc>
          <w:tcPr>
            <w:tcW w:w="1134" w:type="dxa"/>
            <w:shd w:val="clear" w:color="auto" w:fill="auto"/>
          </w:tcPr>
          <w:p w:rsidR="00874553" w:rsidRDefault="00874553" w:rsidP="00874553">
            <w:pPr>
              <w:autoSpaceDE w:val="0"/>
              <w:snapToGrid w:val="0"/>
              <w:jc w:val="center"/>
              <w:rPr>
                <w:sz w:val="18"/>
                <w:szCs w:val="18"/>
              </w:rPr>
            </w:pPr>
          </w:p>
        </w:tc>
        <w:tc>
          <w:tcPr>
            <w:tcW w:w="1928" w:type="dxa"/>
            <w:shd w:val="clear" w:color="auto" w:fill="auto"/>
          </w:tcPr>
          <w:p w:rsidR="00874553" w:rsidRDefault="00874553" w:rsidP="00874553">
            <w:pPr>
              <w:autoSpaceDE w:val="0"/>
              <w:snapToGrid w:val="0"/>
              <w:jc w:val="center"/>
              <w:rPr>
                <w:sz w:val="18"/>
                <w:szCs w:val="18"/>
              </w:rPr>
            </w:pPr>
            <w:r>
              <w:rPr>
                <w:sz w:val="18"/>
                <w:szCs w:val="18"/>
              </w:rPr>
              <w:t>(подпись)</w:t>
            </w:r>
          </w:p>
        </w:tc>
        <w:tc>
          <w:tcPr>
            <w:tcW w:w="1134" w:type="dxa"/>
            <w:shd w:val="clear" w:color="auto" w:fill="auto"/>
          </w:tcPr>
          <w:p w:rsidR="00874553" w:rsidRDefault="00874553" w:rsidP="00874553">
            <w:pPr>
              <w:autoSpaceDE w:val="0"/>
              <w:snapToGrid w:val="0"/>
              <w:jc w:val="center"/>
              <w:rPr>
                <w:sz w:val="18"/>
                <w:szCs w:val="18"/>
              </w:rPr>
            </w:pPr>
          </w:p>
        </w:tc>
        <w:tc>
          <w:tcPr>
            <w:tcW w:w="2476" w:type="dxa"/>
            <w:shd w:val="clear" w:color="auto" w:fill="auto"/>
          </w:tcPr>
          <w:p w:rsidR="00874553" w:rsidRDefault="00874553" w:rsidP="00874553">
            <w:pPr>
              <w:autoSpaceDE w:val="0"/>
              <w:snapToGrid w:val="0"/>
              <w:jc w:val="center"/>
            </w:pPr>
            <w:r>
              <w:rPr>
                <w:sz w:val="18"/>
                <w:szCs w:val="18"/>
              </w:rPr>
              <w:t>(Ф.И.О.)</w:t>
            </w:r>
          </w:p>
        </w:tc>
      </w:tr>
    </w:tbl>
    <w:p w:rsidR="00874553" w:rsidRDefault="00874553" w:rsidP="00874553">
      <w:pPr>
        <w:autoSpaceDE w:val="0"/>
        <w:spacing w:after="240"/>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74553" w:rsidTr="00874553">
        <w:trPr>
          <w:cantSplit/>
        </w:trPr>
        <w:tc>
          <w:tcPr>
            <w:tcW w:w="198" w:type="dxa"/>
            <w:shd w:val="clear" w:color="auto" w:fill="auto"/>
            <w:vAlign w:val="bottom"/>
          </w:tcPr>
          <w:p w:rsidR="00874553" w:rsidRDefault="00874553" w:rsidP="00874553">
            <w:pPr>
              <w:autoSpaceDE w:val="0"/>
              <w:snapToGrid w:val="0"/>
              <w:jc w:val="right"/>
              <w:rPr>
                <w:sz w:val="22"/>
                <w:szCs w:val="22"/>
              </w:rPr>
            </w:pPr>
            <w:r>
              <w:rPr>
                <w:sz w:val="22"/>
                <w:szCs w:val="22"/>
              </w:rPr>
              <w:t>“</w:t>
            </w:r>
          </w:p>
        </w:tc>
        <w:tc>
          <w:tcPr>
            <w:tcW w:w="567"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284" w:type="dxa"/>
            <w:shd w:val="clear" w:color="auto" w:fill="auto"/>
            <w:vAlign w:val="bottom"/>
          </w:tcPr>
          <w:p w:rsidR="00874553" w:rsidRDefault="00874553" w:rsidP="00874553">
            <w:pPr>
              <w:autoSpaceDE w:val="0"/>
              <w:snapToGrid w:val="0"/>
              <w:rPr>
                <w:sz w:val="22"/>
                <w:szCs w:val="22"/>
              </w:rPr>
            </w:pPr>
            <w:r>
              <w:rPr>
                <w:sz w:val="22"/>
                <w:szCs w:val="22"/>
              </w:rPr>
              <w:t>”</w:t>
            </w:r>
          </w:p>
        </w:tc>
        <w:tc>
          <w:tcPr>
            <w:tcW w:w="1956" w:type="dxa"/>
            <w:tcBorders>
              <w:bottom w:val="single" w:sz="4" w:space="0" w:color="000000"/>
            </w:tcBorders>
            <w:shd w:val="clear" w:color="auto" w:fill="auto"/>
            <w:vAlign w:val="bottom"/>
          </w:tcPr>
          <w:p w:rsidR="00874553" w:rsidRDefault="00874553" w:rsidP="00874553">
            <w:pPr>
              <w:autoSpaceDE w:val="0"/>
              <w:snapToGrid w:val="0"/>
              <w:jc w:val="center"/>
              <w:rPr>
                <w:sz w:val="22"/>
                <w:szCs w:val="22"/>
              </w:rPr>
            </w:pPr>
          </w:p>
        </w:tc>
        <w:tc>
          <w:tcPr>
            <w:tcW w:w="397" w:type="dxa"/>
            <w:shd w:val="clear" w:color="auto" w:fill="auto"/>
            <w:vAlign w:val="bottom"/>
          </w:tcPr>
          <w:p w:rsidR="00874553" w:rsidRDefault="00874553" w:rsidP="00874553">
            <w:pPr>
              <w:autoSpaceDE w:val="0"/>
              <w:snapToGrid w:val="0"/>
              <w:jc w:val="right"/>
              <w:rPr>
                <w:sz w:val="22"/>
                <w:szCs w:val="22"/>
              </w:rPr>
            </w:pPr>
            <w:r>
              <w:rPr>
                <w:sz w:val="22"/>
                <w:szCs w:val="22"/>
              </w:rPr>
              <w:t>20</w:t>
            </w:r>
          </w:p>
        </w:tc>
        <w:tc>
          <w:tcPr>
            <w:tcW w:w="567" w:type="dxa"/>
            <w:tcBorders>
              <w:bottom w:val="single" w:sz="4" w:space="0" w:color="000000"/>
            </w:tcBorders>
            <w:shd w:val="clear" w:color="auto" w:fill="auto"/>
            <w:vAlign w:val="bottom"/>
          </w:tcPr>
          <w:p w:rsidR="00874553" w:rsidRDefault="00874553" w:rsidP="00874553">
            <w:pPr>
              <w:autoSpaceDE w:val="0"/>
              <w:snapToGrid w:val="0"/>
              <w:rPr>
                <w:sz w:val="22"/>
                <w:szCs w:val="22"/>
              </w:rPr>
            </w:pPr>
          </w:p>
        </w:tc>
        <w:tc>
          <w:tcPr>
            <w:tcW w:w="340" w:type="dxa"/>
            <w:shd w:val="clear" w:color="auto" w:fill="auto"/>
            <w:vAlign w:val="bottom"/>
          </w:tcPr>
          <w:p w:rsidR="00874553" w:rsidRDefault="00874553" w:rsidP="00874553">
            <w:pPr>
              <w:autoSpaceDE w:val="0"/>
              <w:snapToGrid w:val="0"/>
              <w:ind w:left="57"/>
            </w:pPr>
            <w:r>
              <w:rPr>
                <w:sz w:val="22"/>
                <w:szCs w:val="22"/>
              </w:rPr>
              <w:t>г.</w:t>
            </w:r>
          </w:p>
        </w:tc>
      </w:tr>
    </w:tbl>
    <w:p w:rsidR="00874553" w:rsidRDefault="00874553" w:rsidP="00874553">
      <w:pPr>
        <w:spacing w:line="280" w:lineRule="exact"/>
        <w:jc w:val="right"/>
        <w:rPr>
          <w:color w:val="000000"/>
        </w:rPr>
      </w:pPr>
    </w:p>
    <w:p w:rsidR="00874553" w:rsidRDefault="00874553" w:rsidP="00874553">
      <w:pPr>
        <w:spacing w:line="280" w:lineRule="exact"/>
        <w:jc w:val="right"/>
        <w:rPr>
          <w:color w:val="000000"/>
        </w:rPr>
      </w:pPr>
    </w:p>
    <w:p w:rsidR="0048626C" w:rsidRDefault="0048626C" w:rsidP="00874553">
      <w:pPr>
        <w:spacing w:line="280" w:lineRule="exact"/>
        <w:jc w:val="right"/>
        <w:rPr>
          <w:color w:val="000000"/>
        </w:rPr>
      </w:pPr>
    </w:p>
    <w:p w:rsidR="0048626C" w:rsidRDefault="0048626C" w:rsidP="00874553">
      <w:pPr>
        <w:spacing w:line="280" w:lineRule="exact"/>
        <w:jc w:val="right"/>
        <w:rPr>
          <w:color w:val="000000"/>
        </w:rPr>
      </w:pPr>
    </w:p>
    <w:p w:rsidR="00874553" w:rsidRDefault="00874553" w:rsidP="00874553">
      <w:pPr>
        <w:spacing w:line="280" w:lineRule="exact"/>
        <w:jc w:val="right"/>
        <w:rPr>
          <w:color w:val="000000"/>
        </w:rPr>
      </w:pPr>
      <w:r>
        <w:rPr>
          <w:color w:val="000000"/>
        </w:rPr>
        <w:t>Приложение 2</w:t>
      </w:r>
    </w:p>
    <w:p w:rsidR="00874553" w:rsidRDefault="00874553" w:rsidP="00874553">
      <w:pPr>
        <w:spacing w:line="280" w:lineRule="exact"/>
        <w:ind w:left="5670"/>
        <w:jc w:val="right"/>
        <w:rPr>
          <w:color w:val="000000"/>
        </w:rPr>
      </w:pPr>
      <w:r>
        <w:rPr>
          <w:color w:val="000000"/>
        </w:rPr>
        <w:t>к административному регламенту предоставления муниципальной услуги «</w:t>
      </w:r>
      <w:r>
        <w:rPr>
          <w:rFonts w:eastAsia="Calibri"/>
          <w:color w:val="000000"/>
        </w:rPr>
        <w:t>Предоставление разрешения на строительство</w:t>
      </w:r>
      <w:r>
        <w:rPr>
          <w:color w:val="000000"/>
        </w:rPr>
        <w:t>»</w:t>
      </w:r>
    </w:p>
    <w:p w:rsidR="00874553" w:rsidRDefault="00874553" w:rsidP="00874553">
      <w:pPr>
        <w:autoSpaceDE w:val="0"/>
        <w:jc w:val="center"/>
        <w:rPr>
          <w:color w:val="000000"/>
        </w:rPr>
      </w:pPr>
    </w:p>
    <w:p w:rsidR="00874553" w:rsidRDefault="00874553" w:rsidP="00874553">
      <w:pPr>
        <w:autoSpaceDE w:val="0"/>
        <w:jc w:val="center"/>
        <w:rPr>
          <w:color w:val="000000"/>
        </w:rPr>
      </w:pPr>
      <w:r>
        <w:rPr>
          <w:color w:val="000000"/>
        </w:rPr>
        <w:t>Блок-схема</w:t>
      </w:r>
    </w:p>
    <w:p w:rsidR="00874553" w:rsidRDefault="00874553" w:rsidP="00874553">
      <w:pPr>
        <w:autoSpaceDE w:val="0"/>
        <w:jc w:val="center"/>
        <w:rPr>
          <w:color w:val="000000"/>
        </w:rPr>
      </w:pPr>
      <w:r>
        <w:rPr>
          <w:color w:val="000000"/>
        </w:rPr>
        <w:t>предоставления муниципальной услуги</w:t>
      </w:r>
    </w:p>
    <w:p w:rsidR="00874553" w:rsidRDefault="00874553" w:rsidP="00874553">
      <w:pPr>
        <w:autoSpaceDE w:val="0"/>
        <w:jc w:val="center"/>
        <w:rPr>
          <w:color w:val="000000"/>
        </w:rPr>
      </w:pPr>
      <w:bookmarkStart w:id="0" w:name="_GoBack"/>
      <w:bookmarkEnd w:id="0"/>
    </w:p>
    <w:tbl>
      <w:tblPr>
        <w:tblW w:w="0" w:type="auto"/>
        <w:tblInd w:w="367" w:type="dxa"/>
        <w:tblLayout w:type="fixed"/>
        <w:tblLook w:val="0000"/>
      </w:tblPr>
      <w:tblGrid>
        <w:gridCol w:w="4606"/>
        <w:gridCol w:w="4516"/>
      </w:tblGrid>
      <w:tr w:rsidR="00874553" w:rsidTr="00874553">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pPr>
            <w:r>
              <w:rPr>
                <w:color w:val="000000"/>
              </w:rPr>
              <w:t>Прием заявления и документов, необходимых для предоставления муниципальной услуги</w:t>
            </w:r>
          </w:p>
        </w:tc>
      </w:tr>
      <w:tr w:rsidR="00874553" w:rsidTr="00874553">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rPr>
                <w:color w:val="000000"/>
                <w:lang w:val="ru-RU"/>
              </w:rPr>
            </w:pPr>
            <w:r>
              <w:pict>
                <v:shapetype id="_x0000_t32" coordsize="21600,21600" o:spt="32" o:oned="t" path="m,l21600,21600e" filled="f">
                  <v:path arrowok="t" fillok="f" o:connecttype="none"/>
                  <o:lock v:ext="edit" shapetype="t"/>
                </v:shapetype>
                <v:shape id="_x0000_s1026" type="#_x0000_t32" style="position:absolute;left:0;text-align:left;margin-left:217.65pt;margin-top:.15pt;width:.3pt;height:10.6pt;z-index:251653632;mso-position-horizontal-relative:text;mso-position-vertical-relative:text" o:connectortype="straight" strokeweight=".26mm">
                  <v:stroke endarrow="block" joinstyle="miter" endcap="square"/>
                </v:shape>
              </w:pict>
            </w:r>
          </w:p>
        </w:tc>
      </w:tr>
      <w:tr w:rsidR="00874553" w:rsidTr="00874553">
        <w:tc>
          <w:tcPr>
            <w:tcW w:w="4606" w:type="dxa"/>
            <w:tcBorders>
              <w:top w:val="single" w:sz="4" w:space="0" w:color="000000"/>
              <w:left w:val="single" w:sz="4" w:space="0" w:color="000000"/>
              <w:bottom w:val="single" w:sz="4" w:space="0" w:color="000000"/>
            </w:tcBorders>
            <w:shd w:val="clear" w:color="auto" w:fill="auto"/>
          </w:tcPr>
          <w:p w:rsidR="00874553" w:rsidRDefault="00874553" w:rsidP="00874553">
            <w:pPr>
              <w:autoSpaceDE w:val="0"/>
              <w:snapToGrid w:val="0"/>
              <w:jc w:val="center"/>
              <w:rPr>
                <w:color w:val="000000"/>
              </w:rPr>
            </w:pPr>
            <w:r>
              <w:rPr>
                <w:color w:val="000000"/>
              </w:rPr>
              <w:t>Отказ в приеме документов в соответствии с пунктом 2.7. административного регламента</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pPr>
            <w:r>
              <w:rPr>
                <w:color w:val="000000"/>
              </w:rPr>
              <w:t>Регистрация заявления и документов, необходимых для предоставления муниципальной услуги</w:t>
            </w:r>
          </w:p>
        </w:tc>
      </w:tr>
      <w:tr w:rsidR="00874553" w:rsidTr="00874553">
        <w:tc>
          <w:tcPr>
            <w:tcW w:w="4606" w:type="dxa"/>
            <w:tcBorders>
              <w:top w:val="single" w:sz="4" w:space="0" w:color="000000"/>
              <w:left w:val="single" w:sz="4" w:space="0" w:color="000000"/>
              <w:bottom w:val="single" w:sz="4" w:space="0" w:color="000000"/>
            </w:tcBorders>
            <w:shd w:val="clear" w:color="auto" w:fill="auto"/>
          </w:tcPr>
          <w:p w:rsidR="00874553" w:rsidRDefault="00874553" w:rsidP="00874553">
            <w:pPr>
              <w:autoSpaceDE w:val="0"/>
              <w:snapToGrid w:val="0"/>
              <w:jc w:val="center"/>
              <w:rPr>
                <w:color w:val="000000"/>
                <w:lang w:val="ru-RU"/>
              </w:rPr>
            </w:pPr>
            <w:r>
              <w:pict>
                <v:shape id="_x0000_s1027" type="#_x0000_t32" style="position:absolute;left:0;text-align:left;margin-left:111.1pt;margin-top:2pt;width:.3pt;height:10.6pt;z-index:251654656;mso-position-horizontal-relative:text;mso-position-vertical-relative:text" o:connectortype="straight" strokeweight=".26mm">
                  <v:stroke endarrow="block" joinstyle="miter" endcap="square"/>
                </v:shape>
              </w:pic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rPr>
                <w:color w:val="000000"/>
                <w:lang w:val="ru-RU"/>
              </w:rPr>
            </w:pPr>
            <w:r>
              <w:pict>
                <v:shape id="_x0000_s1028" type="#_x0000_t32" style="position:absolute;left:0;text-align:left;margin-left:110.05pt;margin-top:2pt;width:.3pt;height:10.6pt;z-index:251655680;mso-position-horizontal-relative:text;mso-position-vertical-relative:text" o:connectortype="straight" strokeweight=".26mm">
                  <v:stroke endarrow="block" joinstyle="miter" endcap="square"/>
                </v:shape>
              </w:pict>
            </w:r>
          </w:p>
        </w:tc>
      </w:tr>
      <w:tr w:rsidR="00874553" w:rsidTr="00874553">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pPr>
            <w:r>
              <w:rPr>
                <w:color w:val="000000"/>
              </w:rPr>
              <w:t>Рассмотрения заявления и документов, необходимых для предоставления муниципальной услуги</w:t>
            </w:r>
          </w:p>
        </w:tc>
      </w:tr>
      <w:tr w:rsidR="00874553" w:rsidTr="00874553">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rPr>
                <w:color w:val="000000"/>
                <w:lang w:val="ru-RU"/>
              </w:rPr>
            </w:pPr>
            <w:r>
              <w:pict>
                <v:shape id="_x0000_s1029" type="#_x0000_t32" style="position:absolute;left:0;text-align:left;margin-left:224.5pt;margin-top:2.25pt;width:.3pt;height:10.6pt;z-index:251656704;mso-position-horizontal-relative:text;mso-position-vertical-relative:text" o:connectortype="straight" strokeweight=".26mm">
                  <v:stroke endarrow="block" joinstyle="miter" endcap="square"/>
                </v:shape>
              </w:pict>
            </w:r>
          </w:p>
        </w:tc>
      </w:tr>
      <w:tr w:rsidR="00874553" w:rsidTr="00874553">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pPr>
            <w:r>
              <w:pict>
                <v:shape id="_x0000_s1030" type="#_x0000_t32" style="position:absolute;left:0;text-align:left;margin-left:224.5pt;margin-top:41pt;width:.3pt;height:10.6pt;z-index:251657728;mso-position-horizontal-relative:text;mso-position-vertical-relative:text" o:connectortype="straight" strokeweight=".26mm">
                  <v:stroke endarrow="block" joinstyle="miter" endcap="square"/>
                </v:shape>
              </w:pict>
            </w:r>
            <w:r>
              <w:rPr>
                <w:color w:val="000000"/>
              </w:rPr>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c>
      </w:tr>
      <w:tr w:rsidR="00874553" w:rsidTr="00874553">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rPr>
                <w:color w:val="000000"/>
              </w:rPr>
            </w:pPr>
          </w:p>
        </w:tc>
      </w:tr>
      <w:tr w:rsidR="00874553" w:rsidTr="00874553">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pPr>
            <w:r>
              <w:rPr>
                <w:color w:val="000000"/>
              </w:rPr>
              <w:t>Принятие решения о выдаче разрешения либо об отказе в выдаче разрешения на строительство</w:t>
            </w:r>
          </w:p>
        </w:tc>
      </w:tr>
      <w:tr w:rsidR="00874553" w:rsidTr="00874553">
        <w:tc>
          <w:tcPr>
            <w:tcW w:w="4606" w:type="dxa"/>
            <w:tcBorders>
              <w:top w:val="single" w:sz="4" w:space="0" w:color="000000"/>
              <w:left w:val="single" w:sz="4" w:space="0" w:color="000000"/>
              <w:bottom w:val="single" w:sz="4" w:space="0" w:color="000000"/>
            </w:tcBorders>
            <w:shd w:val="clear" w:color="auto" w:fill="auto"/>
          </w:tcPr>
          <w:p w:rsidR="00874553" w:rsidRDefault="00874553" w:rsidP="00874553">
            <w:pPr>
              <w:autoSpaceDE w:val="0"/>
              <w:snapToGrid w:val="0"/>
              <w:jc w:val="center"/>
              <w:rPr>
                <w:color w:val="000000"/>
                <w:lang w:val="ru-RU"/>
              </w:rPr>
            </w:pPr>
            <w:r>
              <w:pict>
                <v:shape id="_x0000_s1031" type="#_x0000_t32" style="position:absolute;left:0;text-align:left;margin-left:111.1pt;margin-top:.5pt;width:.3pt;height:10.6pt;z-index:251658752;mso-position-horizontal-relative:text;mso-position-vertical-relative:text" o:connectortype="straight" strokeweight=".26mm">
                  <v:stroke endarrow="block" joinstyle="miter" endcap="square"/>
                </v:shape>
              </w:pic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rPr>
                <w:color w:val="000000"/>
                <w:lang w:val="ru-RU"/>
              </w:rPr>
            </w:pPr>
            <w:r>
              <w:pict>
                <v:shape id="_x0000_s1032" type="#_x0000_t32" style="position:absolute;left:0;text-align:left;margin-left:110.05pt;margin-top:.5pt;width:.3pt;height:10.6pt;z-index:251659776;mso-position-horizontal-relative:text;mso-position-vertical-relative:text" o:connectortype="straight" strokeweight=".26mm">
                  <v:stroke endarrow="block" joinstyle="miter" endcap="square"/>
                </v:shape>
              </w:pict>
            </w:r>
          </w:p>
        </w:tc>
      </w:tr>
      <w:tr w:rsidR="00874553" w:rsidTr="00874553">
        <w:tc>
          <w:tcPr>
            <w:tcW w:w="4606" w:type="dxa"/>
            <w:tcBorders>
              <w:top w:val="single" w:sz="4" w:space="0" w:color="000000"/>
              <w:left w:val="single" w:sz="4" w:space="0" w:color="000000"/>
              <w:bottom w:val="single" w:sz="4" w:space="0" w:color="000000"/>
            </w:tcBorders>
            <w:shd w:val="clear" w:color="auto" w:fill="auto"/>
          </w:tcPr>
          <w:p w:rsidR="00874553" w:rsidRDefault="00874553" w:rsidP="00874553">
            <w:pPr>
              <w:autoSpaceDE w:val="0"/>
              <w:snapToGrid w:val="0"/>
              <w:jc w:val="center"/>
              <w:rPr>
                <w:color w:val="000000"/>
              </w:rPr>
            </w:pPr>
            <w:r>
              <w:rPr>
                <w:color w:val="000000"/>
              </w:rPr>
              <w:t>Подготовка отказа в выдаче разрешения на строительства</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pPr>
            <w:r>
              <w:rPr>
                <w:color w:val="000000"/>
              </w:rPr>
              <w:t>Подготовка разрешения на строительство</w:t>
            </w:r>
          </w:p>
        </w:tc>
      </w:tr>
      <w:tr w:rsidR="00874553" w:rsidTr="00874553">
        <w:tc>
          <w:tcPr>
            <w:tcW w:w="4606" w:type="dxa"/>
            <w:tcBorders>
              <w:top w:val="single" w:sz="4" w:space="0" w:color="000000"/>
              <w:left w:val="single" w:sz="4" w:space="0" w:color="000000"/>
              <w:bottom w:val="single" w:sz="4" w:space="0" w:color="000000"/>
            </w:tcBorders>
            <w:shd w:val="clear" w:color="auto" w:fill="auto"/>
          </w:tcPr>
          <w:p w:rsidR="00874553" w:rsidRDefault="00874553" w:rsidP="00874553">
            <w:pPr>
              <w:autoSpaceDE w:val="0"/>
              <w:snapToGrid w:val="0"/>
              <w:jc w:val="center"/>
              <w:rPr>
                <w:color w:val="000000"/>
                <w:lang w:val="ru-RU"/>
              </w:rPr>
            </w:pPr>
            <w:r>
              <w:pict>
                <v:shape id="_x0000_s1033" type="#_x0000_t32" style="position:absolute;left:0;text-align:left;margin-left:111.1pt;margin-top:.75pt;width:.3pt;height:10.6pt;z-index:251660800;mso-position-horizontal-relative:text;mso-position-vertical-relative:text" o:connectortype="straight" strokeweight=".26mm">
                  <v:stroke endarrow="block" joinstyle="miter" endcap="square"/>
                </v:shape>
              </w:pic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rPr>
                <w:color w:val="000000"/>
                <w:lang w:val="ru-RU"/>
              </w:rPr>
            </w:pPr>
            <w:r>
              <w:pict>
                <v:shape id="_x0000_s1034" type="#_x0000_t32" style="position:absolute;left:0;text-align:left;margin-left:110.05pt;margin-top:.75pt;width:.3pt;height:10.6pt;z-index:251661824;mso-position-horizontal-relative:text;mso-position-vertical-relative:text" o:connectortype="straight" strokeweight=".26mm">
                  <v:stroke endarrow="block" joinstyle="miter" endcap="square"/>
                </v:shape>
              </w:pict>
            </w:r>
          </w:p>
        </w:tc>
      </w:tr>
      <w:tr w:rsidR="00874553" w:rsidTr="00874553">
        <w:tc>
          <w:tcPr>
            <w:tcW w:w="4606" w:type="dxa"/>
            <w:tcBorders>
              <w:top w:val="single" w:sz="4" w:space="0" w:color="000000"/>
              <w:left w:val="single" w:sz="4" w:space="0" w:color="000000"/>
              <w:bottom w:val="single" w:sz="4" w:space="0" w:color="000000"/>
            </w:tcBorders>
            <w:shd w:val="clear" w:color="auto" w:fill="auto"/>
          </w:tcPr>
          <w:p w:rsidR="00874553" w:rsidRDefault="00874553" w:rsidP="00874553">
            <w:pPr>
              <w:autoSpaceDE w:val="0"/>
              <w:snapToGrid w:val="0"/>
              <w:jc w:val="center"/>
              <w:rPr>
                <w:color w:val="000000"/>
              </w:rPr>
            </w:pPr>
            <w:r>
              <w:rPr>
                <w:color w:val="000000"/>
              </w:rPr>
              <w:t>Уведомление об отказе в выдаче разрешения на строительство</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874553" w:rsidRDefault="00874553" w:rsidP="00874553">
            <w:pPr>
              <w:autoSpaceDE w:val="0"/>
              <w:snapToGrid w:val="0"/>
              <w:jc w:val="center"/>
            </w:pPr>
            <w:r>
              <w:rPr>
                <w:color w:val="000000"/>
              </w:rPr>
              <w:t>Выдача разрешения на строительство</w:t>
            </w:r>
          </w:p>
        </w:tc>
      </w:tr>
    </w:tbl>
    <w:p w:rsidR="00874553" w:rsidRDefault="00874553" w:rsidP="00874553"/>
    <w:p w:rsidR="00A005B8" w:rsidRDefault="00A005B8" w:rsidP="00874553">
      <w:pPr>
        <w:tabs>
          <w:tab w:val="left" w:pos="5895"/>
        </w:tabs>
        <w:rPr>
          <w:sz w:val="28"/>
          <w:szCs w:val="28"/>
        </w:rPr>
      </w:pPr>
    </w:p>
    <w:p w:rsidR="00A005B8" w:rsidRDefault="00A005B8" w:rsidP="00056BCD">
      <w:pPr>
        <w:jc w:val="right"/>
        <w:rPr>
          <w:sz w:val="28"/>
          <w:szCs w:val="28"/>
        </w:rPr>
      </w:pPr>
    </w:p>
    <w:p w:rsidR="00A005B8" w:rsidRDefault="00A005B8" w:rsidP="00056BCD">
      <w:pPr>
        <w:jc w:val="right"/>
        <w:rPr>
          <w:sz w:val="28"/>
          <w:szCs w:val="28"/>
        </w:rPr>
      </w:pPr>
    </w:p>
    <w:p w:rsidR="00A005B8" w:rsidRDefault="00A005B8" w:rsidP="00056BCD">
      <w:pPr>
        <w:jc w:val="right"/>
        <w:rPr>
          <w:sz w:val="28"/>
          <w:szCs w:val="28"/>
        </w:rPr>
      </w:pPr>
    </w:p>
    <w:p w:rsidR="00A005B8" w:rsidRDefault="00A005B8" w:rsidP="00056BCD">
      <w:pPr>
        <w:jc w:val="right"/>
        <w:rPr>
          <w:sz w:val="28"/>
          <w:szCs w:val="28"/>
        </w:rPr>
      </w:pPr>
    </w:p>
    <w:sectPr w:rsidR="00A00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3F01"/>
  <w:defaultTabStop w:val="708"/>
  <w:characterSpacingControl w:val="doNotCompress"/>
  <w:compat/>
  <w:rsids>
    <w:rsidRoot w:val="00A96A7C"/>
    <w:rsid w:val="00006D4C"/>
    <w:rsid w:val="000143B9"/>
    <w:rsid w:val="0001764C"/>
    <w:rsid w:val="0002243A"/>
    <w:rsid w:val="00024F49"/>
    <w:rsid w:val="00027D7F"/>
    <w:rsid w:val="00041429"/>
    <w:rsid w:val="00050624"/>
    <w:rsid w:val="00051291"/>
    <w:rsid w:val="00056BCD"/>
    <w:rsid w:val="00063E05"/>
    <w:rsid w:val="00067C5C"/>
    <w:rsid w:val="000700B0"/>
    <w:rsid w:val="00071C10"/>
    <w:rsid w:val="000804F8"/>
    <w:rsid w:val="00084CB9"/>
    <w:rsid w:val="00085B7D"/>
    <w:rsid w:val="000902D5"/>
    <w:rsid w:val="000A18B8"/>
    <w:rsid w:val="000A7C10"/>
    <w:rsid w:val="000B0440"/>
    <w:rsid w:val="000B12E0"/>
    <w:rsid w:val="000B2677"/>
    <w:rsid w:val="000C118B"/>
    <w:rsid w:val="000C5779"/>
    <w:rsid w:val="000C598B"/>
    <w:rsid w:val="000C60F6"/>
    <w:rsid w:val="000D4E73"/>
    <w:rsid w:val="000E3A7C"/>
    <w:rsid w:val="000E714E"/>
    <w:rsid w:val="000E765D"/>
    <w:rsid w:val="000F586F"/>
    <w:rsid w:val="000F5D6D"/>
    <w:rsid w:val="00100BB8"/>
    <w:rsid w:val="00106F84"/>
    <w:rsid w:val="001106EB"/>
    <w:rsid w:val="00112367"/>
    <w:rsid w:val="0011528B"/>
    <w:rsid w:val="00123502"/>
    <w:rsid w:val="0012635F"/>
    <w:rsid w:val="001339B8"/>
    <w:rsid w:val="0013757F"/>
    <w:rsid w:val="001378C5"/>
    <w:rsid w:val="00143FC5"/>
    <w:rsid w:val="00147BE0"/>
    <w:rsid w:val="0015423D"/>
    <w:rsid w:val="001574DE"/>
    <w:rsid w:val="001624EF"/>
    <w:rsid w:val="00164832"/>
    <w:rsid w:val="0017009F"/>
    <w:rsid w:val="001706F5"/>
    <w:rsid w:val="00171019"/>
    <w:rsid w:val="00171E34"/>
    <w:rsid w:val="001739BB"/>
    <w:rsid w:val="00181F09"/>
    <w:rsid w:val="00183A56"/>
    <w:rsid w:val="00183B7C"/>
    <w:rsid w:val="00185F38"/>
    <w:rsid w:val="001861A6"/>
    <w:rsid w:val="0019020B"/>
    <w:rsid w:val="001972D8"/>
    <w:rsid w:val="001A2E74"/>
    <w:rsid w:val="001A5169"/>
    <w:rsid w:val="001A71D8"/>
    <w:rsid w:val="001C0359"/>
    <w:rsid w:val="001C2254"/>
    <w:rsid w:val="001C4F6D"/>
    <w:rsid w:val="001C7044"/>
    <w:rsid w:val="001C7C28"/>
    <w:rsid w:val="001D2310"/>
    <w:rsid w:val="001D4844"/>
    <w:rsid w:val="001D6877"/>
    <w:rsid w:val="001D7B2F"/>
    <w:rsid w:val="001E1820"/>
    <w:rsid w:val="001E2EB9"/>
    <w:rsid w:val="001E656E"/>
    <w:rsid w:val="001F0F23"/>
    <w:rsid w:val="001F3D8B"/>
    <w:rsid w:val="0020621A"/>
    <w:rsid w:val="002118E7"/>
    <w:rsid w:val="002143F1"/>
    <w:rsid w:val="00216824"/>
    <w:rsid w:val="00224466"/>
    <w:rsid w:val="00224685"/>
    <w:rsid w:val="0023315B"/>
    <w:rsid w:val="00236A11"/>
    <w:rsid w:val="00241353"/>
    <w:rsid w:val="002423D0"/>
    <w:rsid w:val="00245A69"/>
    <w:rsid w:val="00246FF8"/>
    <w:rsid w:val="00252065"/>
    <w:rsid w:val="002537E0"/>
    <w:rsid w:val="00254ABB"/>
    <w:rsid w:val="00261085"/>
    <w:rsid w:val="002618A8"/>
    <w:rsid w:val="00266E13"/>
    <w:rsid w:val="00282EA0"/>
    <w:rsid w:val="00284577"/>
    <w:rsid w:val="00285519"/>
    <w:rsid w:val="00287B3B"/>
    <w:rsid w:val="002913D3"/>
    <w:rsid w:val="0029393E"/>
    <w:rsid w:val="00297B6E"/>
    <w:rsid w:val="002A0319"/>
    <w:rsid w:val="002B0A2A"/>
    <w:rsid w:val="002B1D26"/>
    <w:rsid w:val="002B3236"/>
    <w:rsid w:val="002C3A6A"/>
    <w:rsid w:val="002C4B62"/>
    <w:rsid w:val="002D1C74"/>
    <w:rsid w:val="002D4408"/>
    <w:rsid w:val="002D5C97"/>
    <w:rsid w:val="002D652D"/>
    <w:rsid w:val="002D6D93"/>
    <w:rsid w:val="002E36A5"/>
    <w:rsid w:val="002E4380"/>
    <w:rsid w:val="002E6CDC"/>
    <w:rsid w:val="002F655D"/>
    <w:rsid w:val="00300D75"/>
    <w:rsid w:val="003078A4"/>
    <w:rsid w:val="00310833"/>
    <w:rsid w:val="00323C08"/>
    <w:rsid w:val="00324249"/>
    <w:rsid w:val="00326734"/>
    <w:rsid w:val="00345115"/>
    <w:rsid w:val="00345E58"/>
    <w:rsid w:val="00353287"/>
    <w:rsid w:val="00367AA5"/>
    <w:rsid w:val="00386565"/>
    <w:rsid w:val="00386F91"/>
    <w:rsid w:val="00387856"/>
    <w:rsid w:val="003A5B83"/>
    <w:rsid w:val="003A73B8"/>
    <w:rsid w:val="003B11DD"/>
    <w:rsid w:val="003C6DB5"/>
    <w:rsid w:val="003D14B6"/>
    <w:rsid w:val="003E27DB"/>
    <w:rsid w:val="003E4CCE"/>
    <w:rsid w:val="003F1A50"/>
    <w:rsid w:val="003F3730"/>
    <w:rsid w:val="004004DD"/>
    <w:rsid w:val="004006C5"/>
    <w:rsid w:val="00400999"/>
    <w:rsid w:val="00402E28"/>
    <w:rsid w:val="00403B71"/>
    <w:rsid w:val="00405AC3"/>
    <w:rsid w:val="00413CB4"/>
    <w:rsid w:val="004213FF"/>
    <w:rsid w:val="004256C1"/>
    <w:rsid w:val="0043182D"/>
    <w:rsid w:val="00437430"/>
    <w:rsid w:val="00442D47"/>
    <w:rsid w:val="00450CB8"/>
    <w:rsid w:val="00456E15"/>
    <w:rsid w:val="00465A40"/>
    <w:rsid w:val="00465FCC"/>
    <w:rsid w:val="00466918"/>
    <w:rsid w:val="00466DA2"/>
    <w:rsid w:val="004761FB"/>
    <w:rsid w:val="004771CE"/>
    <w:rsid w:val="0047743F"/>
    <w:rsid w:val="0048214C"/>
    <w:rsid w:val="0048626C"/>
    <w:rsid w:val="0048751D"/>
    <w:rsid w:val="00492B33"/>
    <w:rsid w:val="004C00D4"/>
    <w:rsid w:val="004C042E"/>
    <w:rsid w:val="004C1CD7"/>
    <w:rsid w:val="004C61DB"/>
    <w:rsid w:val="004D5934"/>
    <w:rsid w:val="004D6394"/>
    <w:rsid w:val="00500B04"/>
    <w:rsid w:val="00504DD4"/>
    <w:rsid w:val="00526931"/>
    <w:rsid w:val="00527374"/>
    <w:rsid w:val="00530A2A"/>
    <w:rsid w:val="00535B9D"/>
    <w:rsid w:val="00546CEF"/>
    <w:rsid w:val="00552A83"/>
    <w:rsid w:val="00562F4F"/>
    <w:rsid w:val="00570790"/>
    <w:rsid w:val="0057122B"/>
    <w:rsid w:val="00572B0E"/>
    <w:rsid w:val="0057519C"/>
    <w:rsid w:val="00591FC9"/>
    <w:rsid w:val="005975C6"/>
    <w:rsid w:val="005B2C3E"/>
    <w:rsid w:val="005B303C"/>
    <w:rsid w:val="005B30ED"/>
    <w:rsid w:val="005C29AB"/>
    <w:rsid w:val="005E72B0"/>
    <w:rsid w:val="005F79F2"/>
    <w:rsid w:val="00606DBA"/>
    <w:rsid w:val="00611DA2"/>
    <w:rsid w:val="006138E3"/>
    <w:rsid w:val="006152F9"/>
    <w:rsid w:val="00616651"/>
    <w:rsid w:val="00623340"/>
    <w:rsid w:val="006240F5"/>
    <w:rsid w:val="00633945"/>
    <w:rsid w:val="0063432A"/>
    <w:rsid w:val="00634BFE"/>
    <w:rsid w:val="00635ED3"/>
    <w:rsid w:val="00637BE4"/>
    <w:rsid w:val="00653F65"/>
    <w:rsid w:val="006708A5"/>
    <w:rsid w:val="006859F7"/>
    <w:rsid w:val="006A631E"/>
    <w:rsid w:val="006B0597"/>
    <w:rsid w:val="006C4306"/>
    <w:rsid w:val="006C7AE0"/>
    <w:rsid w:val="006F3DD8"/>
    <w:rsid w:val="006F5564"/>
    <w:rsid w:val="006F5D30"/>
    <w:rsid w:val="00701687"/>
    <w:rsid w:val="0070502F"/>
    <w:rsid w:val="0070573D"/>
    <w:rsid w:val="00707A62"/>
    <w:rsid w:val="00712B00"/>
    <w:rsid w:val="00723313"/>
    <w:rsid w:val="0073118F"/>
    <w:rsid w:val="00732745"/>
    <w:rsid w:val="00732FA5"/>
    <w:rsid w:val="00733336"/>
    <w:rsid w:val="00751F83"/>
    <w:rsid w:val="00753D24"/>
    <w:rsid w:val="00754549"/>
    <w:rsid w:val="00754838"/>
    <w:rsid w:val="00755A63"/>
    <w:rsid w:val="0076073F"/>
    <w:rsid w:val="007635AF"/>
    <w:rsid w:val="00765B83"/>
    <w:rsid w:val="00771162"/>
    <w:rsid w:val="00774E64"/>
    <w:rsid w:val="007775F0"/>
    <w:rsid w:val="00782550"/>
    <w:rsid w:val="00783FAF"/>
    <w:rsid w:val="00787A44"/>
    <w:rsid w:val="00791BC6"/>
    <w:rsid w:val="007A0BF9"/>
    <w:rsid w:val="007A13CF"/>
    <w:rsid w:val="007B4261"/>
    <w:rsid w:val="007B5B36"/>
    <w:rsid w:val="007C5811"/>
    <w:rsid w:val="007E0CB0"/>
    <w:rsid w:val="007E1AB7"/>
    <w:rsid w:val="007E66E5"/>
    <w:rsid w:val="007F0B57"/>
    <w:rsid w:val="007F5B84"/>
    <w:rsid w:val="007F7579"/>
    <w:rsid w:val="00803D56"/>
    <w:rsid w:val="00807D7C"/>
    <w:rsid w:val="00814B0D"/>
    <w:rsid w:val="00820202"/>
    <w:rsid w:val="00827B11"/>
    <w:rsid w:val="0083187C"/>
    <w:rsid w:val="00831DD4"/>
    <w:rsid w:val="00835512"/>
    <w:rsid w:val="00836962"/>
    <w:rsid w:val="0083721B"/>
    <w:rsid w:val="008427AB"/>
    <w:rsid w:val="008433BA"/>
    <w:rsid w:val="008440D0"/>
    <w:rsid w:val="00846F03"/>
    <w:rsid w:val="008504A5"/>
    <w:rsid w:val="0085201B"/>
    <w:rsid w:val="008539C0"/>
    <w:rsid w:val="0086740B"/>
    <w:rsid w:val="0087133F"/>
    <w:rsid w:val="00874553"/>
    <w:rsid w:val="008756B3"/>
    <w:rsid w:val="00876BE7"/>
    <w:rsid w:val="008808F9"/>
    <w:rsid w:val="00882B1D"/>
    <w:rsid w:val="008936A5"/>
    <w:rsid w:val="008978C6"/>
    <w:rsid w:val="008A0337"/>
    <w:rsid w:val="008B6A1D"/>
    <w:rsid w:val="008C3F39"/>
    <w:rsid w:val="008C67BE"/>
    <w:rsid w:val="008D530E"/>
    <w:rsid w:val="008D7983"/>
    <w:rsid w:val="008E0A42"/>
    <w:rsid w:val="008E4016"/>
    <w:rsid w:val="008E5F85"/>
    <w:rsid w:val="008F0A9D"/>
    <w:rsid w:val="008F2F3D"/>
    <w:rsid w:val="008F408B"/>
    <w:rsid w:val="008F6F00"/>
    <w:rsid w:val="00900140"/>
    <w:rsid w:val="00903D42"/>
    <w:rsid w:val="009102AF"/>
    <w:rsid w:val="00915FB6"/>
    <w:rsid w:val="00916666"/>
    <w:rsid w:val="00916F86"/>
    <w:rsid w:val="0092543D"/>
    <w:rsid w:val="009322A2"/>
    <w:rsid w:val="009373E7"/>
    <w:rsid w:val="0094309C"/>
    <w:rsid w:val="00947801"/>
    <w:rsid w:val="00950075"/>
    <w:rsid w:val="0095242F"/>
    <w:rsid w:val="0095268E"/>
    <w:rsid w:val="009638C9"/>
    <w:rsid w:val="00964009"/>
    <w:rsid w:val="009640D4"/>
    <w:rsid w:val="0097577B"/>
    <w:rsid w:val="009817B9"/>
    <w:rsid w:val="00984B39"/>
    <w:rsid w:val="00984CEB"/>
    <w:rsid w:val="009876BC"/>
    <w:rsid w:val="00995FE9"/>
    <w:rsid w:val="009A4504"/>
    <w:rsid w:val="009A6CCE"/>
    <w:rsid w:val="009B31D7"/>
    <w:rsid w:val="009B45FA"/>
    <w:rsid w:val="009B61C3"/>
    <w:rsid w:val="009C4B2D"/>
    <w:rsid w:val="009C6991"/>
    <w:rsid w:val="009D52CC"/>
    <w:rsid w:val="009D7338"/>
    <w:rsid w:val="009E060C"/>
    <w:rsid w:val="009E5907"/>
    <w:rsid w:val="009F0510"/>
    <w:rsid w:val="009F73C4"/>
    <w:rsid w:val="00A005B8"/>
    <w:rsid w:val="00A05380"/>
    <w:rsid w:val="00A2437D"/>
    <w:rsid w:val="00A4239D"/>
    <w:rsid w:val="00A5196F"/>
    <w:rsid w:val="00A51A0D"/>
    <w:rsid w:val="00A54384"/>
    <w:rsid w:val="00A55129"/>
    <w:rsid w:val="00A60168"/>
    <w:rsid w:val="00A61B25"/>
    <w:rsid w:val="00A629EC"/>
    <w:rsid w:val="00A90D41"/>
    <w:rsid w:val="00A96A7C"/>
    <w:rsid w:val="00A97DBF"/>
    <w:rsid w:val="00AA04D3"/>
    <w:rsid w:val="00AA12F4"/>
    <w:rsid w:val="00AA3021"/>
    <w:rsid w:val="00AB5B86"/>
    <w:rsid w:val="00AC1A0F"/>
    <w:rsid w:val="00AC6DD4"/>
    <w:rsid w:val="00AD1583"/>
    <w:rsid w:val="00AD28B6"/>
    <w:rsid w:val="00AD3ED7"/>
    <w:rsid w:val="00AE3AB9"/>
    <w:rsid w:val="00AE5293"/>
    <w:rsid w:val="00AE6F16"/>
    <w:rsid w:val="00AF49FB"/>
    <w:rsid w:val="00B00B09"/>
    <w:rsid w:val="00B02A50"/>
    <w:rsid w:val="00B072B5"/>
    <w:rsid w:val="00B141A0"/>
    <w:rsid w:val="00B24FE5"/>
    <w:rsid w:val="00B31C26"/>
    <w:rsid w:val="00B33D40"/>
    <w:rsid w:val="00B37F17"/>
    <w:rsid w:val="00B4135A"/>
    <w:rsid w:val="00B527E8"/>
    <w:rsid w:val="00B53C64"/>
    <w:rsid w:val="00B54C0E"/>
    <w:rsid w:val="00B5557D"/>
    <w:rsid w:val="00B5633C"/>
    <w:rsid w:val="00B618DF"/>
    <w:rsid w:val="00B66840"/>
    <w:rsid w:val="00B71D62"/>
    <w:rsid w:val="00B91D3C"/>
    <w:rsid w:val="00B95DC8"/>
    <w:rsid w:val="00B968CF"/>
    <w:rsid w:val="00B97365"/>
    <w:rsid w:val="00BB719C"/>
    <w:rsid w:val="00BC53A0"/>
    <w:rsid w:val="00BC544A"/>
    <w:rsid w:val="00BE15D6"/>
    <w:rsid w:val="00BE3595"/>
    <w:rsid w:val="00BE365D"/>
    <w:rsid w:val="00BF0AE3"/>
    <w:rsid w:val="00C00A25"/>
    <w:rsid w:val="00C0369F"/>
    <w:rsid w:val="00C13BA2"/>
    <w:rsid w:val="00C25ADC"/>
    <w:rsid w:val="00C25BE7"/>
    <w:rsid w:val="00C30ADD"/>
    <w:rsid w:val="00C32AF4"/>
    <w:rsid w:val="00C417DC"/>
    <w:rsid w:val="00C43A06"/>
    <w:rsid w:val="00C44750"/>
    <w:rsid w:val="00C451DF"/>
    <w:rsid w:val="00C46783"/>
    <w:rsid w:val="00C47106"/>
    <w:rsid w:val="00C47D41"/>
    <w:rsid w:val="00C51F25"/>
    <w:rsid w:val="00C524C3"/>
    <w:rsid w:val="00C52E63"/>
    <w:rsid w:val="00C6381F"/>
    <w:rsid w:val="00C66B80"/>
    <w:rsid w:val="00C73107"/>
    <w:rsid w:val="00C73590"/>
    <w:rsid w:val="00C737B3"/>
    <w:rsid w:val="00C74143"/>
    <w:rsid w:val="00C778F7"/>
    <w:rsid w:val="00C932EA"/>
    <w:rsid w:val="00C96017"/>
    <w:rsid w:val="00C977E6"/>
    <w:rsid w:val="00CA17B1"/>
    <w:rsid w:val="00CA24AD"/>
    <w:rsid w:val="00CB2FC4"/>
    <w:rsid w:val="00CC1C8B"/>
    <w:rsid w:val="00CC56EE"/>
    <w:rsid w:val="00CF2875"/>
    <w:rsid w:val="00D02CBB"/>
    <w:rsid w:val="00D06F77"/>
    <w:rsid w:val="00D103C8"/>
    <w:rsid w:val="00D17754"/>
    <w:rsid w:val="00D23556"/>
    <w:rsid w:val="00D263CE"/>
    <w:rsid w:val="00D30881"/>
    <w:rsid w:val="00D30BDB"/>
    <w:rsid w:val="00D34C31"/>
    <w:rsid w:val="00D4692B"/>
    <w:rsid w:val="00D47AB4"/>
    <w:rsid w:val="00D542C0"/>
    <w:rsid w:val="00D57368"/>
    <w:rsid w:val="00D61861"/>
    <w:rsid w:val="00D6616F"/>
    <w:rsid w:val="00D700E1"/>
    <w:rsid w:val="00D75CE8"/>
    <w:rsid w:val="00D92A9F"/>
    <w:rsid w:val="00D92CBC"/>
    <w:rsid w:val="00D93D3B"/>
    <w:rsid w:val="00D94D40"/>
    <w:rsid w:val="00DA0424"/>
    <w:rsid w:val="00DB2293"/>
    <w:rsid w:val="00DB3D27"/>
    <w:rsid w:val="00DB738F"/>
    <w:rsid w:val="00DC10F9"/>
    <w:rsid w:val="00DC235E"/>
    <w:rsid w:val="00DC3E7C"/>
    <w:rsid w:val="00DC7E0A"/>
    <w:rsid w:val="00DD20AC"/>
    <w:rsid w:val="00DD2F24"/>
    <w:rsid w:val="00DD44A5"/>
    <w:rsid w:val="00DE10F3"/>
    <w:rsid w:val="00DE1750"/>
    <w:rsid w:val="00DE2272"/>
    <w:rsid w:val="00DE7826"/>
    <w:rsid w:val="00DF05CA"/>
    <w:rsid w:val="00DF0BFA"/>
    <w:rsid w:val="00DF33AC"/>
    <w:rsid w:val="00DF60B4"/>
    <w:rsid w:val="00DF6E45"/>
    <w:rsid w:val="00E02F9E"/>
    <w:rsid w:val="00E05CC3"/>
    <w:rsid w:val="00E07851"/>
    <w:rsid w:val="00E11F52"/>
    <w:rsid w:val="00E127CD"/>
    <w:rsid w:val="00E166D3"/>
    <w:rsid w:val="00E17194"/>
    <w:rsid w:val="00E25390"/>
    <w:rsid w:val="00E27EC4"/>
    <w:rsid w:val="00E32658"/>
    <w:rsid w:val="00E55558"/>
    <w:rsid w:val="00E56B92"/>
    <w:rsid w:val="00E61FB8"/>
    <w:rsid w:val="00E65E03"/>
    <w:rsid w:val="00E707E9"/>
    <w:rsid w:val="00E738E3"/>
    <w:rsid w:val="00E80FED"/>
    <w:rsid w:val="00E846A4"/>
    <w:rsid w:val="00E904B6"/>
    <w:rsid w:val="00EA056B"/>
    <w:rsid w:val="00EA2E06"/>
    <w:rsid w:val="00EA659F"/>
    <w:rsid w:val="00EB6230"/>
    <w:rsid w:val="00EC4825"/>
    <w:rsid w:val="00EC4828"/>
    <w:rsid w:val="00EC5F89"/>
    <w:rsid w:val="00ED4AEE"/>
    <w:rsid w:val="00EE47E1"/>
    <w:rsid w:val="00EE5F50"/>
    <w:rsid w:val="00EE69D8"/>
    <w:rsid w:val="00EE7D4E"/>
    <w:rsid w:val="00EF0805"/>
    <w:rsid w:val="00EF3EF4"/>
    <w:rsid w:val="00F03314"/>
    <w:rsid w:val="00F06334"/>
    <w:rsid w:val="00F11136"/>
    <w:rsid w:val="00F17E99"/>
    <w:rsid w:val="00F20C96"/>
    <w:rsid w:val="00F23325"/>
    <w:rsid w:val="00F25599"/>
    <w:rsid w:val="00F27364"/>
    <w:rsid w:val="00F362A2"/>
    <w:rsid w:val="00F379DC"/>
    <w:rsid w:val="00F40F2F"/>
    <w:rsid w:val="00F4407B"/>
    <w:rsid w:val="00F479D2"/>
    <w:rsid w:val="00F50A0D"/>
    <w:rsid w:val="00F51DE9"/>
    <w:rsid w:val="00F5225A"/>
    <w:rsid w:val="00F66233"/>
    <w:rsid w:val="00F75554"/>
    <w:rsid w:val="00F80ABE"/>
    <w:rsid w:val="00F82368"/>
    <w:rsid w:val="00F8730A"/>
    <w:rsid w:val="00F94BC1"/>
    <w:rsid w:val="00F95028"/>
    <w:rsid w:val="00FA2B2F"/>
    <w:rsid w:val="00FB3C25"/>
    <w:rsid w:val="00FC1CED"/>
    <w:rsid w:val="00FC2D7F"/>
    <w:rsid w:val="00FD63CA"/>
    <w:rsid w:val="00FD7DDE"/>
    <w:rsid w:val="00FE16B6"/>
    <w:rsid w:val="00FE1EE8"/>
    <w:rsid w:val="00FE48B0"/>
    <w:rsid w:val="00FE56E4"/>
    <w:rsid w:val="00FF6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96A7C"/>
    <w:rPr>
      <w:color w:val="0000FF"/>
      <w:u w:val="single"/>
    </w:rPr>
  </w:style>
  <w:style w:type="paragraph" w:styleId="a4">
    <w:name w:val="Normal (Web)"/>
    <w:basedOn w:val="a"/>
    <w:rsid w:val="00A96A7C"/>
    <w:pPr>
      <w:spacing w:before="100" w:beforeAutospacing="1" w:after="100" w:afterAutospacing="1"/>
    </w:pPr>
  </w:style>
  <w:style w:type="paragraph" w:styleId="a5">
    <w:name w:val="No Spacing"/>
    <w:qFormat/>
    <w:rsid w:val="00A90D41"/>
    <w:rPr>
      <w:sz w:val="24"/>
      <w:szCs w:val="24"/>
    </w:rPr>
  </w:style>
  <w:style w:type="paragraph" w:styleId="a6">
    <w:name w:val="Title"/>
    <w:basedOn w:val="a"/>
    <w:qFormat/>
    <w:rsid w:val="005E72B0"/>
    <w:pPr>
      <w:jc w:val="center"/>
    </w:pPr>
    <w:rPr>
      <w:sz w:val="28"/>
    </w:rPr>
  </w:style>
  <w:style w:type="paragraph" w:customStyle="1" w:styleId="ConsPlusNormal">
    <w:name w:val="ConsPlusNormal"/>
    <w:rsid w:val="00B5633C"/>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06857080">
      <w:bodyDiv w:val="1"/>
      <w:marLeft w:val="0"/>
      <w:marRight w:val="0"/>
      <w:marTop w:val="0"/>
      <w:marBottom w:val="0"/>
      <w:divBdr>
        <w:top w:val="none" w:sz="0" w:space="0" w:color="auto"/>
        <w:left w:val="none" w:sz="0" w:space="0" w:color="auto"/>
        <w:bottom w:val="none" w:sz="0" w:space="0" w:color="auto"/>
        <w:right w:val="none" w:sz="0" w:space="0" w:color="auto"/>
      </w:divBdr>
      <w:divsChild>
        <w:div w:id="1666588167">
          <w:marLeft w:val="0"/>
          <w:marRight w:val="0"/>
          <w:marTop w:val="0"/>
          <w:marBottom w:val="0"/>
          <w:divBdr>
            <w:top w:val="none" w:sz="0" w:space="0" w:color="auto"/>
            <w:left w:val="none" w:sz="0" w:space="0" w:color="auto"/>
            <w:bottom w:val="none" w:sz="0" w:space="0" w:color="auto"/>
            <w:right w:val="none" w:sz="0" w:space="0" w:color="auto"/>
          </w:divBdr>
          <w:divsChild>
            <w:div w:id="376859735">
              <w:marLeft w:val="0"/>
              <w:marRight w:val="0"/>
              <w:marTop w:val="0"/>
              <w:marBottom w:val="0"/>
              <w:divBdr>
                <w:top w:val="none" w:sz="0" w:space="0" w:color="auto"/>
                <w:left w:val="none" w:sz="0" w:space="0" w:color="auto"/>
                <w:bottom w:val="none" w:sz="0" w:space="0" w:color="auto"/>
                <w:right w:val="none" w:sz="0" w:space="0" w:color="auto"/>
              </w:divBdr>
              <w:divsChild>
                <w:div w:id="1245532676">
                  <w:marLeft w:val="0"/>
                  <w:marRight w:val="0"/>
                  <w:marTop w:val="0"/>
                  <w:marBottom w:val="0"/>
                  <w:divBdr>
                    <w:top w:val="none" w:sz="0" w:space="0" w:color="auto"/>
                    <w:left w:val="none" w:sz="0" w:space="0" w:color="auto"/>
                    <w:bottom w:val="none" w:sz="0" w:space="0" w:color="auto"/>
                    <w:right w:val="none" w:sz="0" w:space="0" w:color="auto"/>
                  </w:divBdr>
                  <w:divsChild>
                    <w:div w:id="389428046">
                      <w:marLeft w:val="0"/>
                      <w:marRight w:val="0"/>
                      <w:marTop w:val="0"/>
                      <w:marBottom w:val="0"/>
                      <w:divBdr>
                        <w:top w:val="none" w:sz="0" w:space="0" w:color="auto"/>
                        <w:left w:val="none" w:sz="0" w:space="0" w:color="auto"/>
                        <w:bottom w:val="none" w:sz="0" w:space="0" w:color="auto"/>
                        <w:right w:val="none" w:sz="0" w:space="0" w:color="auto"/>
                      </w:divBdr>
                      <w:divsChild>
                        <w:div w:id="5138673">
                          <w:marLeft w:val="0"/>
                          <w:marRight w:val="0"/>
                          <w:marTop w:val="0"/>
                          <w:marBottom w:val="0"/>
                          <w:divBdr>
                            <w:top w:val="none" w:sz="0" w:space="0" w:color="auto"/>
                            <w:left w:val="none" w:sz="0" w:space="0" w:color="auto"/>
                            <w:bottom w:val="none" w:sz="0" w:space="0" w:color="auto"/>
                            <w:right w:val="none" w:sz="0" w:space="0" w:color="auto"/>
                          </w:divBdr>
                        </w:div>
                        <w:div w:id="8222881">
                          <w:marLeft w:val="0"/>
                          <w:marRight w:val="0"/>
                          <w:marTop w:val="0"/>
                          <w:marBottom w:val="0"/>
                          <w:divBdr>
                            <w:top w:val="none" w:sz="0" w:space="0" w:color="auto"/>
                            <w:left w:val="none" w:sz="0" w:space="0" w:color="auto"/>
                            <w:bottom w:val="none" w:sz="0" w:space="0" w:color="auto"/>
                            <w:right w:val="none" w:sz="0" w:space="0" w:color="auto"/>
                          </w:divBdr>
                        </w:div>
                        <w:div w:id="12272842">
                          <w:marLeft w:val="0"/>
                          <w:marRight w:val="0"/>
                          <w:marTop w:val="0"/>
                          <w:marBottom w:val="0"/>
                          <w:divBdr>
                            <w:top w:val="none" w:sz="0" w:space="0" w:color="auto"/>
                            <w:left w:val="none" w:sz="0" w:space="0" w:color="auto"/>
                            <w:bottom w:val="none" w:sz="0" w:space="0" w:color="auto"/>
                            <w:right w:val="none" w:sz="0" w:space="0" w:color="auto"/>
                          </w:divBdr>
                        </w:div>
                        <w:div w:id="12343714">
                          <w:marLeft w:val="0"/>
                          <w:marRight w:val="0"/>
                          <w:marTop w:val="0"/>
                          <w:marBottom w:val="0"/>
                          <w:divBdr>
                            <w:top w:val="none" w:sz="0" w:space="0" w:color="auto"/>
                            <w:left w:val="none" w:sz="0" w:space="0" w:color="auto"/>
                            <w:bottom w:val="none" w:sz="0" w:space="0" w:color="auto"/>
                            <w:right w:val="none" w:sz="0" w:space="0" w:color="auto"/>
                          </w:divBdr>
                        </w:div>
                        <w:div w:id="13458992">
                          <w:marLeft w:val="0"/>
                          <w:marRight w:val="0"/>
                          <w:marTop w:val="0"/>
                          <w:marBottom w:val="0"/>
                          <w:divBdr>
                            <w:top w:val="none" w:sz="0" w:space="0" w:color="auto"/>
                            <w:left w:val="none" w:sz="0" w:space="0" w:color="auto"/>
                            <w:bottom w:val="none" w:sz="0" w:space="0" w:color="auto"/>
                            <w:right w:val="none" w:sz="0" w:space="0" w:color="auto"/>
                          </w:divBdr>
                        </w:div>
                        <w:div w:id="14156817">
                          <w:marLeft w:val="0"/>
                          <w:marRight w:val="0"/>
                          <w:marTop w:val="0"/>
                          <w:marBottom w:val="0"/>
                          <w:divBdr>
                            <w:top w:val="none" w:sz="0" w:space="0" w:color="auto"/>
                            <w:left w:val="none" w:sz="0" w:space="0" w:color="auto"/>
                            <w:bottom w:val="none" w:sz="0" w:space="0" w:color="auto"/>
                            <w:right w:val="none" w:sz="0" w:space="0" w:color="auto"/>
                          </w:divBdr>
                          <w:divsChild>
                            <w:div w:id="313686435">
                              <w:marLeft w:val="0"/>
                              <w:marRight w:val="0"/>
                              <w:marTop w:val="0"/>
                              <w:marBottom w:val="0"/>
                              <w:divBdr>
                                <w:top w:val="none" w:sz="0" w:space="0" w:color="auto"/>
                                <w:left w:val="none" w:sz="0" w:space="0" w:color="auto"/>
                                <w:bottom w:val="none" w:sz="0" w:space="0" w:color="auto"/>
                                <w:right w:val="none" w:sz="0" w:space="0" w:color="auto"/>
                              </w:divBdr>
                            </w:div>
                            <w:div w:id="329985843">
                              <w:marLeft w:val="0"/>
                              <w:marRight w:val="0"/>
                              <w:marTop w:val="0"/>
                              <w:marBottom w:val="0"/>
                              <w:divBdr>
                                <w:top w:val="none" w:sz="0" w:space="0" w:color="auto"/>
                                <w:left w:val="none" w:sz="0" w:space="0" w:color="auto"/>
                                <w:bottom w:val="none" w:sz="0" w:space="0" w:color="auto"/>
                                <w:right w:val="none" w:sz="0" w:space="0" w:color="auto"/>
                              </w:divBdr>
                              <w:divsChild>
                                <w:div w:id="748845692">
                                  <w:marLeft w:val="0"/>
                                  <w:marRight w:val="0"/>
                                  <w:marTop w:val="0"/>
                                  <w:marBottom w:val="0"/>
                                  <w:divBdr>
                                    <w:top w:val="none" w:sz="0" w:space="0" w:color="auto"/>
                                    <w:left w:val="none" w:sz="0" w:space="0" w:color="auto"/>
                                    <w:bottom w:val="none" w:sz="0" w:space="0" w:color="auto"/>
                                    <w:right w:val="none" w:sz="0" w:space="0" w:color="auto"/>
                                  </w:divBdr>
                                </w:div>
                              </w:divsChild>
                            </w:div>
                            <w:div w:id="555118686">
                              <w:marLeft w:val="0"/>
                              <w:marRight w:val="0"/>
                              <w:marTop w:val="0"/>
                              <w:marBottom w:val="0"/>
                              <w:divBdr>
                                <w:top w:val="none" w:sz="0" w:space="0" w:color="auto"/>
                                <w:left w:val="none" w:sz="0" w:space="0" w:color="auto"/>
                                <w:bottom w:val="none" w:sz="0" w:space="0" w:color="auto"/>
                                <w:right w:val="none" w:sz="0" w:space="0" w:color="auto"/>
                              </w:divBdr>
                              <w:divsChild>
                                <w:div w:id="1249264345">
                                  <w:marLeft w:val="0"/>
                                  <w:marRight w:val="0"/>
                                  <w:marTop w:val="0"/>
                                  <w:marBottom w:val="0"/>
                                  <w:divBdr>
                                    <w:top w:val="none" w:sz="0" w:space="0" w:color="auto"/>
                                    <w:left w:val="none" w:sz="0" w:space="0" w:color="auto"/>
                                    <w:bottom w:val="none" w:sz="0" w:space="0" w:color="auto"/>
                                    <w:right w:val="none" w:sz="0" w:space="0" w:color="auto"/>
                                  </w:divBdr>
                                </w:div>
                              </w:divsChild>
                            </w:div>
                            <w:div w:id="595329183">
                              <w:marLeft w:val="0"/>
                              <w:marRight w:val="0"/>
                              <w:marTop w:val="0"/>
                              <w:marBottom w:val="0"/>
                              <w:divBdr>
                                <w:top w:val="none" w:sz="0" w:space="0" w:color="auto"/>
                                <w:left w:val="none" w:sz="0" w:space="0" w:color="auto"/>
                                <w:bottom w:val="none" w:sz="0" w:space="0" w:color="auto"/>
                                <w:right w:val="none" w:sz="0" w:space="0" w:color="auto"/>
                              </w:divBdr>
                            </w:div>
                            <w:div w:id="772825895">
                              <w:marLeft w:val="0"/>
                              <w:marRight w:val="0"/>
                              <w:marTop w:val="0"/>
                              <w:marBottom w:val="0"/>
                              <w:divBdr>
                                <w:top w:val="none" w:sz="0" w:space="0" w:color="auto"/>
                                <w:left w:val="none" w:sz="0" w:space="0" w:color="auto"/>
                                <w:bottom w:val="none" w:sz="0" w:space="0" w:color="auto"/>
                                <w:right w:val="none" w:sz="0" w:space="0" w:color="auto"/>
                              </w:divBdr>
                              <w:divsChild>
                                <w:div w:id="1759398605">
                                  <w:marLeft w:val="0"/>
                                  <w:marRight w:val="0"/>
                                  <w:marTop w:val="0"/>
                                  <w:marBottom w:val="0"/>
                                  <w:divBdr>
                                    <w:top w:val="none" w:sz="0" w:space="0" w:color="auto"/>
                                    <w:left w:val="none" w:sz="0" w:space="0" w:color="auto"/>
                                    <w:bottom w:val="none" w:sz="0" w:space="0" w:color="auto"/>
                                    <w:right w:val="none" w:sz="0" w:space="0" w:color="auto"/>
                                  </w:divBdr>
                                </w:div>
                              </w:divsChild>
                            </w:div>
                            <w:div w:id="1187059610">
                              <w:marLeft w:val="0"/>
                              <w:marRight w:val="0"/>
                              <w:marTop w:val="0"/>
                              <w:marBottom w:val="0"/>
                              <w:divBdr>
                                <w:top w:val="none" w:sz="0" w:space="0" w:color="auto"/>
                                <w:left w:val="none" w:sz="0" w:space="0" w:color="auto"/>
                                <w:bottom w:val="none" w:sz="0" w:space="0" w:color="auto"/>
                                <w:right w:val="none" w:sz="0" w:space="0" w:color="auto"/>
                              </w:divBdr>
                            </w:div>
                            <w:div w:id="1235431254">
                              <w:marLeft w:val="0"/>
                              <w:marRight w:val="0"/>
                              <w:marTop w:val="0"/>
                              <w:marBottom w:val="0"/>
                              <w:divBdr>
                                <w:top w:val="none" w:sz="0" w:space="0" w:color="auto"/>
                                <w:left w:val="none" w:sz="0" w:space="0" w:color="auto"/>
                                <w:bottom w:val="none" w:sz="0" w:space="0" w:color="auto"/>
                                <w:right w:val="none" w:sz="0" w:space="0" w:color="auto"/>
                              </w:divBdr>
                              <w:divsChild>
                                <w:div w:id="1546332191">
                                  <w:marLeft w:val="0"/>
                                  <w:marRight w:val="0"/>
                                  <w:marTop w:val="0"/>
                                  <w:marBottom w:val="0"/>
                                  <w:divBdr>
                                    <w:top w:val="none" w:sz="0" w:space="0" w:color="auto"/>
                                    <w:left w:val="none" w:sz="0" w:space="0" w:color="auto"/>
                                    <w:bottom w:val="none" w:sz="0" w:space="0" w:color="auto"/>
                                    <w:right w:val="none" w:sz="0" w:space="0" w:color="auto"/>
                                  </w:divBdr>
                                </w:div>
                              </w:divsChild>
                            </w:div>
                            <w:div w:id="1450709483">
                              <w:marLeft w:val="0"/>
                              <w:marRight w:val="0"/>
                              <w:marTop w:val="0"/>
                              <w:marBottom w:val="0"/>
                              <w:divBdr>
                                <w:top w:val="none" w:sz="0" w:space="0" w:color="auto"/>
                                <w:left w:val="none" w:sz="0" w:space="0" w:color="auto"/>
                                <w:bottom w:val="none" w:sz="0" w:space="0" w:color="auto"/>
                                <w:right w:val="none" w:sz="0" w:space="0" w:color="auto"/>
                              </w:divBdr>
                              <w:divsChild>
                                <w:div w:id="367609499">
                                  <w:marLeft w:val="0"/>
                                  <w:marRight w:val="0"/>
                                  <w:marTop w:val="0"/>
                                  <w:marBottom w:val="0"/>
                                  <w:divBdr>
                                    <w:top w:val="none" w:sz="0" w:space="0" w:color="auto"/>
                                    <w:left w:val="none" w:sz="0" w:space="0" w:color="auto"/>
                                    <w:bottom w:val="none" w:sz="0" w:space="0" w:color="auto"/>
                                    <w:right w:val="none" w:sz="0" w:space="0" w:color="auto"/>
                                  </w:divBdr>
                                </w:div>
                              </w:divsChild>
                            </w:div>
                            <w:div w:id="1462460003">
                              <w:marLeft w:val="0"/>
                              <w:marRight w:val="0"/>
                              <w:marTop w:val="0"/>
                              <w:marBottom w:val="0"/>
                              <w:divBdr>
                                <w:top w:val="none" w:sz="0" w:space="0" w:color="auto"/>
                                <w:left w:val="none" w:sz="0" w:space="0" w:color="auto"/>
                                <w:bottom w:val="none" w:sz="0" w:space="0" w:color="auto"/>
                                <w:right w:val="none" w:sz="0" w:space="0" w:color="auto"/>
                              </w:divBdr>
                            </w:div>
                            <w:div w:id="1517503517">
                              <w:marLeft w:val="0"/>
                              <w:marRight w:val="0"/>
                              <w:marTop w:val="0"/>
                              <w:marBottom w:val="0"/>
                              <w:divBdr>
                                <w:top w:val="none" w:sz="0" w:space="0" w:color="auto"/>
                                <w:left w:val="none" w:sz="0" w:space="0" w:color="auto"/>
                                <w:bottom w:val="none" w:sz="0" w:space="0" w:color="auto"/>
                                <w:right w:val="none" w:sz="0" w:space="0" w:color="auto"/>
                              </w:divBdr>
                            </w:div>
                            <w:div w:id="1598947736">
                              <w:marLeft w:val="0"/>
                              <w:marRight w:val="0"/>
                              <w:marTop w:val="0"/>
                              <w:marBottom w:val="0"/>
                              <w:divBdr>
                                <w:top w:val="none" w:sz="0" w:space="0" w:color="auto"/>
                                <w:left w:val="none" w:sz="0" w:space="0" w:color="auto"/>
                                <w:bottom w:val="none" w:sz="0" w:space="0" w:color="auto"/>
                                <w:right w:val="none" w:sz="0" w:space="0" w:color="auto"/>
                              </w:divBdr>
                              <w:divsChild>
                                <w:div w:id="27923883">
                                  <w:marLeft w:val="0"/>
                                  <w:marRight w:val="0"/>
                                  <w:marTop w:val="0"/>
                                  <w:marBottom w:val="0"/>
                                  <w:divBdr>
                                    <w:top w:val="none" w:sz="0" w:space="0" w:color="auto"/>
                                    <w:left w:val="none" w:sz="0" w:space="0" w:color="auto"/>
                                    <w:bottom w:val="none" w:sz="0" w:space="0" w:color="auto"/>
                                    <w:right w:val="none" w:sz="0" w:space="0" w:color="auto"/>
                                  </w:divBdr>
                                </w:div>
                              </w:divsChild>
                            </w:div>
                            <w:div w:id="1608928262">
                              <w:marLeft w:val="0"/>
                              <w:marRight w:val="0"/>
                              <w:marTop w:val="0"/>
                              <w:marBottom w:val="0"/>
                              <w:divBdr>
                                <w:top w:val="none" w:sz="0" w:space="0" w:color="auto"/>
                                <w:left w:val="none" w:sz="0" w:space="0" w:color="auto"/>
                                <w:bottom w:val="none" w:sz="0" w:space="0" w:color="auto"/>
                                <w:right w:val="none" w:sz="0" w:space="0" w:color="auto"/>
                              </w:divBdr>
                              <w:divsChild>
                                <w:div w:id="1715305346">
                                  <w:marLeft w:val="0"/>
                                  <w:marRight w:val="0"/>
                                  <w:marTop w:val="0"/>
                                  <w:marBottom w:val="0"/>
                                  <w:divBdr>
                                    <w:top w:val="none" w:sz="0" w:space="0" w:color="auto"/>
                                    <w:left w:val="none" w:sz="0" w:space="0" w:color="auto"/>
                                    <w:bottom w:val="none" w:sz="0" w:space="0" w:color="auto"/>
                                    <w:right w:val="none" w:sz="0" w:space="0" w:color="auto"/>
                                  </w:divBdr>
                                </w:div>
                              </w:divsChild>
                            </w:div>
                            <w:div w:id="1890845132">
                              <w:marLeft w:val="0"/>
                              <w:marRight w:val="0"/>
                              <w:marTop w:val="0"/>
                              <w:marBottom w:val="0"/>
                              <w:divBdr>
                                <w:top w:val="none" w:sz="0" w:space="0" w:color="auto"/>
                                <w:left w:val="none" w:sz="0" w:space="0" w:color="auto"/>
                                <w:bottom w:val="none" w:sz="0" w:space="0" w:color="auto"/>
                                <w:right w:val="none" w:sz="0" w:space="0" w:color="auto"/>
                              </w:divBdr>
                              <w:divsChild>
                                <w:div w:id="253631633">
                                  <w:marLeft w:val="0"/>
                                  <w:marRight w:val="0"/>
                                  <w:marTop w:val="0"/>
                                  <w:marBottom w:val="0"/>
                                  <w:divBdr>
                                    <w:top w:val="none" w:sz="0" w:space="0" w:color="auto"/>
                                    <w:left w:val="none" w:sz="0" w:space="0" w:color="auto"/>
                                    <w:bottom w:val="none" w:sz="0" w:space="0" w:color="auto"/>
                                    <w:right w:val="none" w:sz="0" w:space="0" w:color="auto"/>
                                  </w:divBdr>
                                </w:div>
                              </w:divsChild>
                            </w:div>
                            <w:div w:id="1930113189">
                              <w:marLeft w:val="0"/>
                              <w:marRight w:val="0"/>
                              <w:marTop w:val="0"/>
                              <w:marBottom w:val="0"/>
                              <w:divBdr>
                                <w:top w:val="none" w:sz="0" w:space="0" w:color="auto"/>
                                <w:left w:val="none" w:sz="0" w:space="0" w:color="auto"/>
                                <w:bottom w:val="none" w:sz="0" w:space="0" w:color="auto"/>
                                <w:right w:val="none" w:sz="0" w:space="0" w:color="auto"/>
                              </w:divBdr>
                              <w:divsChild>
                                <w:div w:id="1748382106">
                                  <w:marLeft w:val="0"/>
                                  <w:marRight w:val="0"/>
                                  <w:marTop w:val="0"/>
                                  <w:marBottom w:val="0"/>
                                  <w:divBdr>
                                    <w:top w:val="none" w:sz="0" w:space="0" w:color="auto"/>
                                    <w:left w:val="none" w:sz="0" w:space="0" w:color="auto"/>
                                    <w:bottom w:val="none" w:sz="0" w:space="0" w:color="auto"/>
                                    <w:right w:val="none" w:sz="0" w:space="0" w:color="auto"/>
                                  </w:divBdr>
                                </w:div>
                              </w:divsChild>
                            </w:div>
                            <w:div w:id="1966812632">
                              <w:marLeft w:val="0"/>
                              <w:marRight w:val="0"/>
                              <w:marTop w:val="0"/>
                              <w:marBottom w:val="0"/>
                              <w:divBdr>
                                <w:top w:val="none" w:sz="0" w:space="0" w:color="auto"/>
                                <w:left w:val="none" w:sz="0" w:space="0" w:color="auto"/>
                                <w:bottom w:val="none" w:sz="0" w:space="0" w:color="auto"/>
                                <w:right w:val="none" w:sz="0" w:space="0" w:color="auto"/>
                              </w:divBdr>
                              <w:divsChild>
                                <w:div w:id="1866553537">
                                  <w:marLeft w:val="0"/>
                                  <w:marRight w:val="0"/>
                                  <w:marTop w:val="0"/>
                                  <w:marBottom w:val="0"/>
                                  <w:divBdr>
                                    <w:top w:val="none" w:sz="0" w:space="0" w:color="auto"/>
                                    <w:left w:val="none" w:sz="0" w:space="0" w:color="auto"/>
                                    <w:bottom w:val="none" w:sz="0" w:space="0" w:color="auto"/>
                                    <w:right w:val="none" w:sz="0" w:space="0" w:color="auto"/>
                                  </w:divBdr>
                                </w:div>
                              </w:divsChild>
                            </w:div>
                            <w:div w:id="2088261386">
                              <w:marLeft w:val="0"/>
                              <w:marRight w:val="0"/>
                              <w:marTop w:val="0"/>
                              <w:marBottom w:val="0"/>
                              <w:divBdr>
                                <w:top w:val="none" w:sz="0" w:space="0" w:color="auto"/>
                                <w:left w:val="none" w:sz="0" w:space="0" w:color="auto"/>
                                <w:bottom w:val="none" w:sz="0" w:space="0" w:color="auto"/>
                                <w:right w:val="none" w:sz="0" w:space="0" w:color="auto"/>
                              </w:divBdr>
                              <w:divsChild>
                                <w:div w:id="1677687897">
                                  <w:marLeft w:val="0"/>
                                  <w:marRight w:val="0"/>
                                  <w:marTop w:val="0"/>
                                  <w:marBottom w:val="0"/>
                                  <w:divBdr>
                                    <w:top w:val="none" w:sz="0" w:space="0" w:color="auto"/>
                                    <w:left w:val="none" w:sz="0" w:space="0" w:color="auto"/>
                                    <w:bottom w:val="none" w:sz="0" w:space="0" w:color="auto"/>
                                    <w:right w:val="none" w:sz="0" w:space="0" w:color="auto"/>
                                  </w:divBdr>
                                </w:div>
                              </w:divsChild>
                            </w:div>
                            <w:div w:id="2123572406">
                              <w:marLeft w:val="0"/>
                              <w:marRight w:val="0"/>
                              <w:marTop w:val="0"/>
                              <w:marBottom w:val="0"/>
                              <w:divBdr>
                                <w:top w:val="none" w:sz="0" w:space="0" w:color="auto"/>
                                <w:left w:val="none" w:sz="0" w:space="0" w:color="auto"/>
                                <w:bottom w:val="none" w:sz="0" w:space="0" w:color="auto"/>
                                <w:right w:val="none" w:sz="0" w:space="0" w:color="auto"/>
                              </w:divBdr>
                              <w:divsChild>
                                <w:div w:id="420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0770">
                          <w:marLeft w:val="0"/>
                          <w:marRight w:val="0"/>
                          <w:marTop w:val="0"/>
                          <w:marBottom w:val="0"/>
                          <w:divBdr>
                            <w:top w:val="none" w:sz="0" w:space="0" w:color="auto"/>
                            <w:left w:val="none" w:sz="0" w:space="0" w:color="auto"/>
                            <w:bottom w:val="none" w:sz="0" w:space="0" w:color="auto"/>
                            <w:right w:val="none" w:sz="0" w:space="0" w:color="auto"/>
                          </w:divBdr>
                        </w:div>
                        <w:div w:id="27410740">
                          <w:marLeft w:val="0"/>
                          <w:marRight w:val="0"/>
                          <w:marTop w:val="0"/>
                          <w:marBottom w:val="0"/>
                          <w:divBdr>
                            <w:top w:val="none" w:sz="0" w:space="0" w:color="auto"/>
                            <w:left w:val="none" w:sz="0" w:space="0" w:color="auto"/>
                            <w:bottom w:val="none" w:sz="0" w:space="0" w:color="auto"/>
                            <w:right w:val="none" w:sz="0" w:space="0" w:color="auto"/>
                          </w:divBdr>
                        </w:div>
                        <w:div w:id="30884999">
                          <w:marLeft w:val="0"/>
                          <w:marRight w:val="0"/>
                          <w:marTop w:val="0"/>
                          <w:marBottom w:val="0"/>
                          <w:divBdr>
                            <w:top w:val="none" w:sz="0" w:space="0" w:color="auto"/>
                            <w:left w:val="none" w:sz="0" w:space="0" w:color="auto"/>
                            <w:bottom w:val="none" w:sz="0" w:space="0" w:color="auto"/>
                            <w:right w:val="none" w:sz="0" w:space="0" w:color="auto"/>
                          </w:divBdr>
                        </w:div>
                        <w:div w:id="32468381">
                          <w:marLeft w:val="0"/>
                          <w:marRight w:val="0"/>
                          <w:marTop w:val="0"/>
                          <w:marBottom w:val="0"/>
                          <w:divBdr>
                            <w:top w:val="none" w:sz="0" w:space="0" w:color="auto"/>
                            <w:left w:val="none" w:sz="0" w:space="0" w:color="auto"/>
                            <w:bottom w:val="none" w:sz="0" w:space="0" w:color="auto"/>
                            <w:right w:val="none" w:sz="0" w:space="0" w:color="auto"/>
                          </w:divBdr>
                        </w:div>
                        <w:div w:id="38283743">
                          <w:marLeft w:val="0"/>
                          <w:marRight w:val="0"/>
                          <w:marTop w:val="0"/>
                          <w:marBottom w:val="0"/>
                          <w:divBdr>
                            <w:top w:val="none" w:sz="0" w:space="0" w:color="auto"/>
                            <w:left w:val="none" w:sz="0" w:space="0" w:color="auto"/>
                            <w:bottom w:val="none" w:sz="0" w:space="0" w:color="auto"/>
                            <w:right w:val="none" w:sz="0" w:space="0" w:color="auto"/>
                          </w:divBdr>
                        </w:div>
                        <w:div w:id="45490234">
                          <w:marLeft w:val="0"/>
                          <w:marRight w:val="0"/>
                          <w:marTop w:val="0"/>
                          <w:marBottom w:val="0"/>
                          <w:divBdr>
                            <w:top w:val="none" w:sz="0" w:space="0" w:color="auto"/>
                            <w:left w:val="none" w:sz="0" w:space="0" w:color="auto"/>
                            <w:bottom w:val="none" w:sz="0" w:space="0" w:color="auto"/>
                            <w:right w:val="none" w:sz="0" w:space="0" w:color="auto"/>
                          </w:divBdr>
                        </w:div>
                        <w:div w:id="49119068">
                          <w:marLeft w:val="0"/>
                          <w:marRight w:val="0"/>
                          <w:marTop w:val="0"/>
                          <w:marBottom w:val="0"/>
                          <w:divBdr>
                            <w:top w:val="none" w:sz="0" w:space="0" w:color="auto"/>
                            <w:left w:val="none" w:sz="0" w:space="0" w:color="auto"/>
                            <w:bottom w:val="none" w:sz="0" w:space="0" w:color="auto"/>
                            <w:right w:val="none" w:sz="0" w:space="0" w:color="auto"/>
                          </w:divBdr>
                        </w:div>
                        <w:div w:id="49816829">
                          <w:marLeft w:val="0"/>
                          <w:marRight w:val="0"/>
                          <w:marTop w:val="0"/>
                          <w:marBottom w:val="0"/>
                          <w:divBdr>
                            <w:top w:val="none" w:sz="0" w:space="0" w:color="auto"/>
                            <w:left w:val="none" w:sz="0" w:space="0" w:color="auto"/>
                            <w:bottom w:val="none" w:sz="0" w:space="0" w:color="auto"/>
                            <w:right w:val="none" w:sz="0" w:space="0" w:color="auto"/>
                          </w:divBdr>
                        </w:div>
                        <w:div w:id="57410375">
                          <w:marLeft w:val="0"/>
                          <w:marRight w:val="0"/>
                          <w:marTop w:val="0"/>
                          <w:marBottom w:val="0"/>
                          <w:divBdr>
                            <w:top w:val="none" w:sz="0" w:space="0" w:color="auto"/>
                            <w:left w:val="none" w:sz="0" w:space="0" w:color="auto"/>
                            <w:bottom w:val="none" w:sz="0" w:space="0" w:color="auto"/>
                            <w:right w:val="none" w:sz="0" w:space="0" w:color="auto"/>
                          </w:divBdr>
                        </w:div>
                        <w:div w:id="63769019">
                          <w:marLeft w:val="0"/>
                          <w:marRight w:val="0"/>
                          <w:marTop w:val="0"/>
                          <w:marBottom w:val="0"/>
                          <w:divBdr>
                            <w:top w:val="none" w:sz="0" w:space="0" w:color="auto"/>
                            <w:left w:val="none" w:sz="0" w:space="0" w:color="auto"/>
                            <w:bottom w:val="none" w:sz="0" w:space="0" w:color="auto"/>
                            <w:right w:val="none" w:sz="0" w:space="0" w:color="auto"/>
                          </w:divBdr>
                        </w:div>
                        <w:div w:id="78869004">
                          <w:marLeft w:val="0"/>
                          <w:marRight w:val="0"/>
                          <w:marTop w:val="0"/>
                          <w:marBottom w:val="0"/>
                          <w:divBdr>
                            <w:top w:val="none" w:sz="0" w:space="0" w:color="auto"/>
                            <w:left w:val="none" w:sz="0" w:space="0" w:color="auto"/>
                            <w:bottom w:val="none" w:sz="0" w:space="0" w:color="auto"/>
                            <w:right w:val="none" w:sz="0" w:space="0" w:color="auto"/>
                          </w:divBdr>
                        </w:div>
                        <w:div w:id="90899921">
                          <w:marLeft w:val="0"/>
                          <w:marRight w:val="0"/>
                          <w:marTop w:val="0"/>
                          <w:marBottom w:val="0"/>
                          <w:divBdr>
                            <w:top w:val="none" w:sz="0" w:space="0" w:color="auto"/>
                            <w:left w:val="none" w:sz="0" w:space="0" w:color="auto"/>
                            <w:bottom w:val="none" w:sz="0" w:space="0" w:color="auto"/>
                            <w:right w:val="none" w:sz="0" w:space="0" w:color="auto"/>
                          </w:divBdr>
                        </w:div>
                        <w:div w:id="92557722">
                          <w:marLeft w:val="0"/>
                          <w:marRight w:val="0"/>
                          <w:marTop w:val="0"/>
                          <w:marBottom w:val="0"/>
                          <w:divBdr>
                            <w:top w:val="none" w:sz="0" w:space="0" w:color="auto"/>
                            <w:left w:val="none" w:sz="0" w:space="0" w:color="auto"/>
                            <w:bottom w:val="none" w:sz="0" w:space="0" w:color="auto"/>
                            <w:right w:val="none" w:sz="0" w:space="0" w:color="auto"/>
                          </w:divBdr>
                        </w:div>
                        <w:div w:id="100225581">
                          <w:marLeft w:val="0"/>
                          <w:marRight w:val="0"/>
                          <w:marTop w:val="0"/>
                          <w:marBottom w:val="0"/>
                          <w:divBdr>
                            <w:top w:val="none" w:sz="0" w:space="0" w:color="auto"/>
                            <w:left w:val="none" w:sz="0" w:space="0" w:color="auto"/>
                            <w:bottom w:val="none" w:sz="0" w:space="0" w:color="auto"/>
                            <w:right w:val="none" w:sz="0" w:space="0" w:color="auto"/>
                          </w:divBdr>
                        </w:div>
                        <w:div w:id="100951987">
                          <w:marLeft w:val="0"/>
                          <w:marRight w:val="0"/>
                          <w:marTop w:val="0"/>
                          <w:marBottom w:val="0"/>
                          <w:divBdr>
                            <w:top w:val="none" w:sz="0" w:space="0" w:color="auto"/>
                            <w:left w:val="none" w:sz="0" w:space="0" w:color="auto"/>
                            <w:bottom w:val="none" w:sz="0" w:space="0" w:color="auto"/>
                            <w:right w:val="none" w:sz="0" w:space="0" w:color="auto"/>
                          </w:divBdr>
                        </w:div>
                        <w:div w:id="110323222">
                          <w:marLeft w:val="0"/>
                          <w:marRight w:val="0"/>
                          <w:marTop w:val="0"/>
                          <w:marBottom w:val="0"/>
                          <w:divBdr>
                            <w:top w:val="none" w:sz="0" w:space="0" w:color="auto"/>
                            <w:left w:val="none" w:sz="0" w:space="0" w:color="auto"/>
                            <w:bottom w:val="none" w:sz="0" w:space="0" w:color="auto"/>
                            <w:right w:val="none" w:sz="0" w:space="0" w:color="auto"/>
                          </w:divBdr>
                        </w:div>
                        <w:div w:id="114957451">
                          <w:marLeft w:val="0"/>
                          <w:marRight w:val="0"/>
                          <w:marTop w:val="0"/>
                          <w:marBottom w:val="0"/>
                          <w:divBdr>
                            <w:top w:val="none" w:sz="0" w:space="0" w:color="auto"/>
                            <w:left w:val="none" w:sz="0" w:space="0" w:color="auto"/>
                            <w:bottom w:val="none" w:sz="0" w:space="0" w:color="auto"/>
                            <w:right w:val="none" w:sz="0" w:space="0" w:color="auto"/>
                          </w:divBdr>
                        </w:div>
                        <w:div w:id="124736017">
                          <w:marLeft w:val="0"/>
                          <w:marRight w:val="0"/>
                          <w:marTop w:val="0"/>
                          <w:marBottom w:val="0"/>
                          <w:divBdr>
                            <w:top w:val="none" w:sz="0" w:space="0" w:color="auto"/>
                            <w:left w:val="none" w:sz="0" w:space="0" w:color="auto"/>
                            <w:bottom w:val="none" w:sz="0" w:space="0" w:color="auto"/>
                            <w:right w:val="none" w:sz="0" w:space="0" w:color="auto"/>
                          </w:divBdr>
                        </w:div>
                        <w:div w:id="141705291">
                          <w:marLeft w:val="0"/>
                          <w:marRight w:val="0"/>
                          <w:marTop w:val="0"/>
                          <w:marBottom w:val="0"/>
                          <w:divBdr>
                            <w:top w:val="none" w:sz="0" w:space="0" w:color="auto"/>
                            <w:left w:val="none" w:sz="0" w:space="0" w:color="auto"/>
                            <w:bottom w:val="none" w:sz="0" w:space="0" w:color="auto"/>
                            <w:right w:val="none" w:sz="0" w:space="0" w:color="auto"/>
                          </w:divBdr>
                        </w:div>
                        <w:div w:id="147139737">
                          <w:marLeft w:val="0"/>
                          <w:marRight w:val="0"/>
                          <w:marTop w:val="0"/>
                          <w:marBottom w:val="0"/>
                          <w:divBdr>
                            <w:top w:val="none" w:sz="0" w:space="0" w:color="auto"/>
                            <w:left w:val="none" w:sz="0" w:space="0" w:color="auto"/>
                            <w:bottom w:val="none" w:sz="0" w:space="0" w:color="auto"/>
                            <w:right w:val="none" w:sz="0" w:space="0" w:color="auto"/>
                          </w:divBdr>
                        </w:div>
                        <w:div w:id="150296693">
                          <w:marLeft w:val="0"/>
                          <w:marRight w:val="0"/>
                          <w:marTop w:val="0"/>
                          <w:marBottom w:val="0"/>
                          <w:divBdr>
                            <w:top w:val="none" w:sz="0" w:space="0" w:color="auto"/>
                            <w:left w:val="none" w:sz="0" w:space="0" w:color="auto"/>
                            <w:bottom w:val="none" w:sz="0" w:space="0" w:color="auto"/>
                            <w:right w:val="none" w:sz="0" w:space="0" w:color="auto"/>
                          </w:divBdr>
                        </w:div>
                        <w:div w:id="170143643">
                          <w:marLeft w:val="0"/>
                          <w:marRight w:val="0"/>
                          <w:marTop w:val="0"/>
                          <w:marBottom w:val="0"/>
                          <w:divBdr>
                            <w:top w:val="none" w:sz="0" w:space="0" w:color="auto"/>
                            <w:left w:val="none" w:sz="0" w:space="0" w:color="auto"/>
                            <w:bottom w:val="none" w:sz="0" w:space="0" w:color="auto"/>
                            <w:right w:val="none" w:sz="0" w:space="0" w:color="auto"/>
                          </w:divBdr>
                        </w:div>
                        <w:div w:id="172308243">
                          <w:marLeft w:val="0"/>
                          <w:marRight w:val="0"/>
                          <w:marTop w:val="0"/>
                          <w:marBottom w:val="0"/>
                          <w:divBdr>
                            <w:top w:val="none" w:sz="0" w:space="0" w:color="auto"/>
                            <w:left w:val="none" w:sz="0" w:space="0" w:color="auto"/>
                            <w:bottom w:val="none" w:sz="0" w:space="0" w:color="auto"/>
                            <w:right w:val="none" w:sz="0" w:space="0" w:color="auto"/>
                          </w:divBdr>
                        </w:div>
                        <w:div w:id="189150066">
                          <w:marLeft w:val="0"/>
                          <w:marRight w:val="0"/>
                          <w:marTop w:val="0"/>
                          <w:marBottom w:val="0"/>
                          <w:divBdr>
                            <w:top w:val="none" w:sz="0" w:space="0" w:color="auto"/>
                            <w:left w:val="none" w:sz="0" w:space="0" w:color="auto"/>
                            <w:bottom w:val="none" w:sz="0" w:space="0" w:color="auto"/>
                            <w:right w:val="none" w:sz="0" w:space="0" w:color="auto"/>
                          </w:divBdr>
                        </w:div>
                        <w:div w:id="194004561">
                          <w:marLeft w:val="0"/>
                          <w:marRight w:val="0"/>
                          <w:marTop w:val="0"/>
                          <w:marBottom w:val="0"/>
                          <w:divBdr>
                            <w:top w:val="none" w:sz="0" w:space="0" w:color="auto"/>
                            <w:left w:val="none" w:sz="0" w:space="0" w:color="auto"/>
                            <w:bottom w:val="none" w:sz="0" w:space="0" w:color="auto"/>
                            <w:right w:val="none" w:sz="0" w:space="0" w:color="auto"/>
                          </w:divBdr>
                        </w:div>
                        <w:div w:id="194657974">
                          <w:marLeft w:val="0"/>
                          <w:marRight w:val="0"/>
                          <w:marTop w:val="0"/>
                          <w:marBottom w:val="0"/>
                          <w:divBdr>
                            <w:top w:val="none" w:sz="0" w:space="0" w:color="auto"/>
                            <w:left w:val="none" w:sz="0" w:space="0" w:color="auto"/>
                            <w:bottom w:val="none" w:sz="0" w:space="0" w:color="auto"/>
                            <w:right w:val="none" w:sz="0" w:space="0" w:color="auto"/>
                          </w:divBdr>
                        </w:div>
                        <w:div w:id="205727871">
                          <w:marLeft w:val="0"/>
                          <w:marRight w:val="0"/>
                          <w:marTop w:val="0"/>
                          <w:marBottom w:val="0"/>
                          <w:divBdr>
                            <w:top w:val="none" w:sz="0" w:space="0" w:color="auto"/>
                            <w:left w:val="none" w:sz="0" w:space="0" w:color="auto"/>
                            <w:bottom w:val="none" w:sz="0" w:space="0" w:color="auto"/>
                            <w:right w:val="none" w:sz="0" w:space="0" w:color="auto"/>
                          </w:divBdr>
                        </w:div>
                        <w:div w:id="210383641">
                          <w:marLeft w:val="0"/>
                          <w:marRight w:val="0"/>
                          <w:marTop w:val="0"/>
                          <w:marBottom w:val="0"/>
                          <w:divBdr>
                            <w:top w:val="none" w:sz="0" w:space="0" w:color="auto"/>
                            <w:left w:val="none" w:sz="0" w:space="0" w:color="auto"/>
                            <w:bottom w:val="none" w:sz="0" w:space="0" w:color="auto"/>
                            <w:right w:val="none" w:sz="0" w:space="0" w:color="auto"/>
                          </w:divBdr>
                        </w:div>
                        <w:div w:id="210456600">
                          <w:marLeft w:val="0"/>
                          <w:marRight w:val="0"/>
                          <w:marTop w:val="0"/>
                          <w:marBottom w:val="0"/>
                          <w:divBdr>
                            <w:top w:val="none" w:sz="0" w:space="0" w:color="auto"/>
                            <w:left w:val="none" w:sz="0" w:space="0" w:color="auto"/>
                            <w:bottom w:val="none" w:sz="0" w:space="0" w:color="auto"/>
                            <w:right w:val="none" w:sz="0" w:space="0" w:color="auto"/>
                          </w:divBdr>
                        </w:div>
                        <w:div w:id="219295733">
                          <w:marLeft w:val="0"/>
                          <w:marRight w:val="0"/>
                          <w:marTop w:val="0"/>
                          <w:marBottom w:val="0"/>
                          <w:divBdr>
                            <w:top w:val="none" w:sz="0" w:space="0" w:color="auto"/>
                            <w:left w:val="none" w:sz="0" w:space="0" w:color="auto"/>
                            <w:bottom w:val="none" w:sz="0" w:space="0" w:color="auto"/>
                            <w:right w:val="none" w:sz="0" w:space="0" w:color="auto"/>
                          </w:divBdr>
                        </w:div>
                        <w:div w:id="220211336">
                          <w:marLeft w:val="0"/>
                          <w:marRight w:val="0"/>
                          <w:marTop w:val="0"/>
                          <w:marBottom w:val="0"/>
                          <w:divBdr>
                            <w:top w:val="none" w:sz="0" w:space="0" w:color="auto"/>
                            <w:left w:val="none" w:sz="0" w:space="0" w:color="auto"/>
                            <w:bottom w:val="none" w:sz="0" w:space="0" w:color="auto"/>
                            <w:right w:val="none" w:sz="0" w:space="0" w:color="auto"/>
                          </w:divBdr>
                        </w:div>
                        <w:div w:id="221254758">
                          <w:marLeft w:val="0"/>
                          <w:marRight w:val="0"/>
                          <w:marTop w:val="0"/>
                          <w:marBottom w:val="0"/>
                          <w:divBdr>
                            <w:top w:val="none" w:sz="0" w:space="0" w:color="auto"/>
                            <w:left w:val="none" w:sz="0" w:space="0" w:color="auto"/>
                            <w:bottom w:val="none" w:sz="0" w:space="0" w:color="auto"/>
                            <w:right w:val="none" w:sz="0" w:space="0" w:color="auto"/>
                          </w:divBdr>
                        </w:div>
                        <w:div w:id="224417722">
                          <w:marLeft w:val="0"/>
                          <w:marRight w:val="0"/>
                          <w:marTop w:val="0"/>
                          <w:marBottom w:val="0"/>
                          <w:divBdr>
                            <w:top w:val="none" w:sz="0" w:space="0" w:color="auto"/>
                            <w:left w:val="none" w:sz="0" w:space="0" w:color="auto"/>
                            <w:bottom w:val="none" w:sz="0" w:space="0" w:color="auto"/>
                            <w:right w:val="none" w:sz="0" w:space="0" w:color="auto"/>
                          </w:divBdr>
                        </w:div>
                        <w:div w:id="225066595">
                          <w:marLeft w:val="0"/>
                          <w:marRight w:val="0"/>
                          <w:marTop w:val="0"/>
                          <w:marBottom w:val="0"/>
                          <w:divBdr>
                            <w:top w:val="none" w:sz="0" w:space="0" w:color="auto"/>
                            <w:left w:val="none" w:sz="0" w:space="0" w:color="auto"/>
                            <w:bottom w:val="none" w:sz="0" w:space="0" w:color="auto"/>
                            <w:right w:val="none" w:sz="0" w:space="0" w:color="auto"/>
                          </w:divBdr>
                        </w:div>
                        <w:div w:id="245498665">
                          <w:marLeft w:val="0"/>
                          <w:marRight w:val="0"/>
                          <w:marTop w:val="0"/>
                          <w:marBottom w:val="0"/>
                          <w:divBdr>
                            <w:top w:val="none" w:sz="0" w:space="0" w:color="auto"/>
                            <w:left w:val="none" w:sz="0" w:space="0" w:color="auto"/>
                            <w:bottom w:val="none" w:sz="0" w:space="0" w:color="auto"/>
                            <w:right w:val="none" w:sz="0" w:space="0" w:color="auto"/>
                          </w:divBdr>
                        </w:div>
                        <w:div w:id="246428117">
                          <w:marLeft w:val="0"/>
                          <w:marRight w:val="0"/>
                          <w:marTop w:val="0"/>
                          <w:marBottom w:val="0"/>
                          <w:divBdr>
                            <w:top w:val="none" w:sz="0" w:space="0" w:color="auto"/>
                            <w:left w:val="none" w:sz="0" w:space="0" w:color="auto"/>
                            <w:bottom w:val="none" w:sz="0" w:space="0" w:color="auto"/>
                            <w:right w:val="none" w:sz="0" w:space="0" w:color="auto"/>
                          </w:divBdr>
                        </w:div>
                        <w:div w:id="247035281">
                          <w:marLeft w:val="0"/>
                          <w:marRight w:val="0"/>
                          <w:marTop w:val="0"/>
                          <w:marBottom w:val="0"/>
                          <w:divBdr>
                            <w:top w:val="none" w:sz="0" w:space="0" w:color="auto"/>
                            <w:left w:val="none" w:sz="0" w:space="0" w:color="auto"/>
                            <w:bottom w:val="none" w:sz="0" w:space="0" w:color="auto"/>
                            <w:right w:val="none" w:sz="0" w:space="0" w:color="auto"/>
                          </w:divBdr>
                        </w:div>
                        <w:div w:id="252278603">
                          <w:marLeft w:val="0"/>
                          <w:marRight w:val="0"/>
                          <w:marTop w:val="0"/>
                          <w:marBottom w:val="0"/>
                          <w:divBdr>
                            <w:top w:val="none" w:sz="0" w:space="0" w:color="auto"/>
                            <w:left w:val="none" w:sz="0" w:space="0" w:color="auto"/>
                            <w:bottom w:val="none" w:sz="0" w:space="0" w:color="auto"/>
                            <w:right w:val="none" w:sz="0" w:space="0" w:color="auto"/>
                          </w:divBdr>
                        </w:div>
                        <w:div w:id="259024792">
                          <w:marLeft w:val="0"/>
                          <w:marRight w:val="0"/>
                          <w:marTop w:val="0"/>
                          <w:marBottom w:val="0"/>
                          <w:divBdr>
                            <w:top w:val="none" w:sz="0" w:space="0" w:color="auto"/>
                            <w:left w:val="none" w:sz="0" w:space="0" w:color="auto"/>
                            <w:bottom w:val="none" w:sz="0" w:space="0" w:color="auto"/>
                            <w:right w:val="none" w:sz="0" w:space="0" w:color="auto"/>
                          </w:divBdr>
                        </w:div>
                        <w:div w:id="261184381">
                          <w:marLeft w:val="0"/>
                          <w:marRight w:val="0"/>
                          <w:marTop w:val="0"/>
                          <w:marBottom w:val="0"/>
                          <w:divBdr>
                            <w:top w:val="none" w:sz="0" w:space="0" w:color="auto"/>
                            <w:left w:val="none" w:sz="0" w:space="0" w:color="auto"/>
                            <w:bottom w:val="none" w:sz="0" w:space="0" w:color="auto"/>
                            <w:right w:val="none" w:sz="0" w:space="0" w:color="auto"/>
                          </w:divBdr>
                        </w:div>
                        <w:div w:id="271472853">
                          <w:marLeft w:val="0"/>
                          <w:marRight w:val="0"/>
                          <w:marTop w:val="0"/>
                          <w:marBottom w:val="0"/>
                          <w:divBdr>
                            <w:top w:val="none" w:sz="0" w:space="0" w:color="auto"/>
                            <w:left w:val="none" w:sz="0" w:space="0" w:color="auto"/>
                            <w:bottom w:val="none" w:sz="0" w:space="0" w:color="auto"/>
                            <w:right w:val="none" w:sz="0" w:space="0" w:color="auto"/>
                          </w:divBdr>
                        </w:div>
                        <w:div w:id="295263976">
                          <w:marLeft w:val="0"/>
                          <w:marRight w:val="0"/>
                          <w:marTop w:val="0"/>
                          <w:marBottom w:val="0"/>
                          <w:divBdr>
                            <w:top w:val="none" w:sz="0" w:space="0" w:color="auto"/>
                            <w:left w:val="none" w:sz="0" w:space="0" w:color="auto"/>
                            <w:bottom w:val="none" w:sz="0" w:space="0" w:color="auto"/>
                            <w:right w:val="none" w:sz="0" w:space="0" w:color="auto"/>
                          </w:divBdr>
                        </w:div>
                        <w:div w:id="295379920">
                          <w:marLeft w:val="0"/>
                          <w:marRight w:val="0"/>
                          <w:marTop w:val="0"/>
                          <w:marBottom w:val="0"/>
                          <w:divBdr>
                            <w:top w:val="none" w:sz="0" w:space="0" w:color="auto"/>
                            <w:left w:val="none" w:sz="0" w:space="0" w:color="auto"/>
                            <w:bottom w:val="none" w:sz="0" w:space="0" w:color="auto"/>
                            <w:right w:val="none" w:sz="0" w:space="0" w:color="auto"/>
                          </w:divBdr>
                        </w:div>
                        <w:div w:id="302976375">
                          <w:marLeft w:val="0"/>
                          <w:marRight w:val="0"/>
                          <w:marTop w:val="0"/>
                          <w:marBottom w:val="0"/>
                          <w:divBdr>
                            <w:top w:val="none" w:sz="0" w:space="0" w:color="auto"/>
                            <w:left w:val="none" w:sz="0" w:space="0" w:color="auto"/>
                            <w:bottom w:val="none" w:sz="0" w:space="0" w:color="auto"/>
                            <w:right w:val="none" w:sz="0" w:space="0" w:color="auto"/>
                          </w:divBdr>
                        </w:div>
                        <w:div w:id="306975644">
                          <w:marLeft w:val="0"/>
                          <w:marRight w:val="0"/>
                          <w:marTop w:val="0"/>
                          <w:marBottom w:val="0"/>
                          <w:divBdr>
                            <w:top w:val="none" w:sz="0" w:space="0" w:color="auto"/>
                            <w:left w:val="none" w:sz="0" w:space="0" w:color="auto"/>
                            <w:bottom w:val="none" w:sz="0" w:space="0" w:color="auto"/>
                            <w:right w:val="none" w:sz="0" w:space="0" w:color="auto"/>
                          </w:divBdr>
                        </w:div>
                        <w:div w:id="339161727">
                          <w:marLeft w:val="0"/>
                          <w:marRight w:val="0"/>
                          <w:marTop w:val="0"/>
                          <w:marBottom w:val="0"/>
                          <w:divBdr>
                            <w:top w:val="none" w:sz="0" w:space="0" w:color="auto"/>
                            <w:left w:val="none" w:sz="0" w:space="0" w:color="auto"/>
                            <w:bottom w:val="none" w:sz="0" w:space="0" w:color="auto"/>
                            <w:right w:val="none" w:sz="0" w:space="0" w:color="auto"/>
                          </w:divBdr>
                        </w:div>
                        <w:div w:id="354356483">
                          <w:marLeft w:val="0"/>
                          <w:marRight w:val="0"/>
                          <w:marTop w:val="0"/>
                          <w:marBottom w:val="0"/>
                          <w:divBdr>
                            <w:top w:val="none" w:sz="0" w:space="0" w:color="auto"/>
                            <w:left w:val="none" w:sz="0" w:space="0" w:color="auto"/>
                            <w:bottom w:val="none" w:sz="0" w:space="0" w:color="auto"/>
                            <w:right w:val="none" w:sz="0" w:space="0" w:color="auto"/>
                          </w:divBdr>
                        </w:div>
                        <w:div w:id="359667314">
                          <w:marLeft w:val="0"/>
                          <w:marRight w:val="0"/>
                          <w:marTop w:val="0"/>
                          <w:marBottom w:val="0"/>
                          <w:divBdr>
                            <w:top w:val="none" w:sz="0" w:space="0" w:color="auto"/>
                            <w:left w:val="none" w:sz="0" w:space="0" w:color="auto"/>
                            <w:bottom w:val="none" w:sz="0" w:space="0" w:color="auto"/>
                            <w:right w:val="none" w:sz="0" w:space="0" w:color="auto"/>
                          </w:divBdr>
                        </w:div>
                        <w:div w:id="380402679">
                          <w:marLeft w:val="0"/>
                          <w:marRight w:val="0"/>
                          <w:marTop w:val="0"/>
                          <w:marBottom w:val="0"/>
                          <w:divBdr>
                            <w:top w:val="none" w:sz="0" w:space="0" w:color="auto"/>
                            <w:left w:val="none" w:sz="0" w:space="0" w:color="auto"/>
                            <w:bottom w:val="none" w:sz="0" w:space="0" w:color="auto"/>
                            <w:right w:val="none" w:sz="0" w:space="0" w:color="auto"/>
                          </w:divBdr>
                        </w:div>
                        <w:div w:id="380861515">
                          <w:marLeft w:val="0"/>
                          <w:marRight w:val="0"/>
                          <w:marTop w:val="0"/>
                          <w:marBottom w:val="0"/>
                          <w:divBdr>
                            <w:top w:val="none" w:sz="0" w:space="0" w:color="auto"/>
                            <w:left w:val="none" w:sz="0" w:space="0" w:color="auto"/>
                            <w:bottom w:val="none" w:sz="0" w:space="0" w:color="auto"/>
                            <w:right w:val="none" w:sz="0" w:space="0" w:color="auto"/>
                          </w:divBdr>
                        </w:div>
                        <w:div w:id="389042465">
                          <w:marLeft w:val="0"/>
                          <w:marRight w:val="0"/>
                          <w:marTop w:val="0"/>
                          <w:marBottom w:val="0"/>
                          <w:divBdr>
                            <w:top w:val="none" w:sz="0" w:space="0" w:color="auto"/>
                            <w:left w:val="none" w:sz="0" w:space="0" w:color="auto"/>
                            <w:bottom w:val="none" w:sz="0" w:space="0" w:color="auto"/>
                            <w:right w:val="none" w:sz="0" w:space="0" w:color="auto"/>
                          </w:divBdr>
                        </w:div>
                        <w:div w:id="394623435">
                          <w:marLeft w:val="0"/>
                          <w:marRight w:val="0"/>
                          <w:marTop w:val="0"/>
                          <w:marBottom w:val="0"/>
                          <w:divBdr>
                            <w:top w:val="none" w:sz="0" w:space="0" w:color="auto"/>
                            <w:left w:val="none" w:sz="0" w:space="0" w:color="auto"/>
                            <w:bottom w:val="none" w:sz="0" w:space="0" w:color="auto"/>
                            <w:right w:val="none" w:sz="0" w:space="0" w:color="auto"/>
                          </w:divBdr>
                        </w:div>
                        <w:div w:id="422608596">
                          <w:marLeft w:val="0"/>
                          <w:marRight w:val="0"/>
                          <w:marTop w:val="0"/>
                          <w:marBottom w:val="0"/>
                          <w:divBdr>
                            <w:top w:val="none" w:sz="0" w:space="0" w:color="auto"/>
                            <w:left w:val="none" w:sz="0" w:space="0" w:color="auto"/>
                            <w:bottom w:val="none" w:sz="0" w:space="0" w:color="auto"/>
                            <w:right w:val="none" w:sz="0" w:space="0" w:color="auto"/>
                          </w:divBdr>
                        </w:div>
                        <w:div w:id="425880654">
                          <w:marLeft w:val="0"/>
                          <w:marRight w:val="0"/>
                          <w:marTop w:val="0"/>
                          <w:marBottom w:val="0"/>
                          <w:divBdr>
                            <w:top w:val="none" w:sz="0" w:space="0" w:color="auto"/>
                            <w:left w:val="none" w:sz="0" w:space="0" w:color="auto"/>
                            <w:bottom w:val="none" w:sz="0" w:space="0" w:color="auto"/>
                            <w:right w:val="none" w:sz="0" w:space="0" w:color="auto"/>
                          </w:divBdr>
                        </w:div>
                        <w:div w:id="426579147">
                          <w:marLeft w:val="0"/>
                          <w:marRight w:val="0"/>
                          <w:marTop w:val="0"/>
                          <w:marBottom w:val="0"/>
                          <w:divBdr>
                            <w:top w:val="none" w:sz="0" w:space="0" w:color="auto"/>
                            <w:left w:val="none" w:sz="0" w:space="0" w:color="auto"/>
                            <w:bottom w:val="none" w:sz="0" w:space="0" w:color="auto"/>
                            <w:right w:val="none" w:sz="0" w:space="0" w:color="auto"/>
                          </w:divBdr>
                        </w:div>
                        <w:div w:id="431635736">
                          <w:marLeft w:val="0"/>
                          <w:marRight w:val="0"/>
                          <w:marTop w:val="0"/>
                          <w:marBottom w:val="0"/>
                          <w:divBdr>
                            <w:top w:val="none" w:sz="0" w:space="0" w:color="auto"/>
                            <w:left w:val="none" w:sz="0" w:space="0" w:color="auto"/>
                            <w:bottom w:val="none" w:sz="0" w:space="0" w:color="auto"/>
                            <w:right w:val="none" w:sz="0" w:space="0" w:color="auto"/>
                          </w:divBdr>
                        </w:div>
                        <w:div w:id="446972876">
                          <w:marLeft w:val="0"/>
                          <w:marRight w:val="0"/>
                          <w:marTop w:val="0"/>
                          <w:marBottom w:val="0"/>
                          <w:divBdr>
                            <w:top w:val="none" w:sz="0" w:space="0" w:color="auto"/>
                            <w:left w:val="none" w:sz="0" w:space="0" w:color="auto"/>
                            <w:bottom w:val="none" w:sz="0" w:space="0" w:color="auto"/>
                            <w:right w:val="none" w:sz="0" w:space="0" w:color="auto"/>
                          </w:divBdr>
                        </w:div>
                        <w:div w:id="448626375">
                          <w:marLeft w:val="0"/>
                          <w:marRight w:val="0"/>
                          <w:marTop w:val="0"/>
                          <w:marBottom w:val="0"/>
                          <w:divBdr>
                            <w:top w:val="none" w:sz="0" w:space="0" w:color="auto"/>
                            <w:left w:val="none" w:sz="0" w:space="0" w:color="auto"/>
                            <w:bottom w:val="none" w:sz="0" w:space="0" w:color="auto"/>
                            <w:right w:val="none" w:sz="0" w:space="0" w:color="auto"/>
                          </w:divBdr>
                        </w:div>
                        <w:div w:id="452868304">
                          <w:marLeft w:val="0"/>
                          <w:marRight w:val="0"/>
                          <w:marTop w:val="0"/>
                          <w:marBottom w:val="0"/>
                          <w:divBdr>
                            <w:top w:val="none" w:sz="0" w:space="0" w:color="auto"/>
                            <w:left w:val="none" w:sz="0" w:space="0" w:color="auto"/>
                            <w:bottom w:val="none" w:sz="0" w:space="0" w:color="auto"/>
                            <w:right w:val="none" w:sz="0" w:space="0" w:color="auto"/>
                          </w:divBdr>
                        </w:div>
                        <w:div w:id="453134178">
                          <w:marLeft w:val="0"/>
                          <w:marRight w:val="0"/>
                          <w:marTop w:val="0"/>
                          <w:marBottom w:val="0"/>
                          <w:divBdr>
                            <w:top w:val="none" w:sz="0" w:space="0" w:color="auto"/>
                            <w:left w:val="none" w:sz="0" w:space="0" w:color="auto"/>
                            <w:bottom w:val="none" w:sz="0" w:space="0" w:color="auto"/>
                            <w:right w:val="none" w:sz="0" w:space="0" w:color="auto"/>
                          </w:divBdr>
                        </w:div>
                        <w:div w:id="486243785">
                          <w:marLeft w:val="0"/>
                          <w:marRight w:val="0"/>
                          <w:marTop w:val="0"/>
                          <w:marBottom w:val="0"/>
                          <w:divBdr>
                            <w:top w:val="none" w:sz="0" w:space="0" w:color="auto"/>
                            <w:left w:val="none" w:sz="0" w:space="0" w:color="auto"/>
                            <w:bottom w:val="none" w:sz="0" w:space="0" w:color="auto"/>
                            <w:right w:val="none" w:sz="0" w:space="0" w:color="auto"/>
                          </w:divBdr>
                        </w:div>
                        <w:div w:id="486484889">
                          <w:marLeft w:val="0"/>
                          <w:marRight w:val="0"/>
                          <w:marTop w:val="0"/>
                          <w:marBottom w:val="0"/>
                          <w:divBdr>
                            <w:top w:val="none" w:sz="0" w:space="0" w:color="auto"/>
                            <w:left w:val="none" w:sz="0" w:space="0" w:color="auto"/>
                            <w:bottom w:val="none" w:sz="0" w:space="0" w:color="auto"/>
                            <w:right w:val="none" w:sz="0" w:space="0" w:color="auto"/>
                          </w:divBdr>
                        </w:div>
                        <w:div w:id="500657436">
                          <w:marLeft w:val="0"/>
                          <w:marRight w:val="0"/>
                          <w:marTop w:val="0"/>
                          <w:marBottom w:val="0"/>
                          <w:divBdr>
                            <w:top w:val="none" w:sz="0" w:space="0" w:color="auto"/>
                            <w:left w:val="none" w:sz="0" w:space="0" w:color="auto"/>
                            <w:bottom w:val="none" w:sz="0" w:space="0" w:color="auto"/>
                            <w:right w:val="none" w:sz="0" w:space="0" w:color="auto"/>
                          </w:divBdr>
                        </w:div>
                        <w:div w:id="503325437">
                          <w:marLeft w:val="0"/>
                          <w:marRight w:val="0"/>
                          <w:marTop w:val="0"/>
                          <w:marBottom w:val="0"/>
                          <w:divBdr>
                            <w:top w:val="none" w:sz="0" w:space="0" w:color="auto"/>
                            <w:left w:val="none" w:sz="0" w:space="0" w:color="auto"/>
                            <w:bottom w:val="none" w:sz="0" w:space="0" w:color="auto"/>
                            <w:right w:val="none" w:sz="0" w:space="0" w:color="auto"/>
                          </w:divBdr>
                        </w:div>
                        <w:div w:id="507602787">
                          <w:marLeft w:val="0"/>
                          <w:marRight w:val="0"/>
                          <w:marTop w:val="0"/>
                          <w:marBottom w:val="0"/>
                          <w:divBdr>
                            <w:top w:val="none" w:sz="0" w:space="0" w:color="auto"/>
                            <w:left w:val="none" w:sz="0" w:space="0" w:color="auto"/>
                            <w:bottom w:val="none" w:sz="0" w:space="0" w:color="auto"/>
                            <w:right w:val="none" w:sz="0" w:space="0" w:color="auto"/>
                          </w:divBdr>
                        </w:div>
                        <w:div w:id="514081158">
                          <w:marLeft w:val="0"/>
                          <w:marRight w:val="0"/>
                          <w:marTop w:val="0"/>
                          <w:marBottom w:val="0"/>
                          <w:divBdr>
                            <w:top w:val="none" w:sz="0" w:space="0" w:color="auto"/>
                            <w:left w:val="none" w:sz="0" w:space="0" w:color="auto"/>
                            <w:bottom w:val="none" w:sz="0" w:space="0" w:color="auto"/>
                            <w:right w:val="none" w:sz="0" w:space="0" w:color="auto"/>
                          </w:divBdr>
                        </w:div>
                        <w:div w:id="517082223">
                          <w:marLeft w:val="0"/>
                          <w:marRight w:val="0"/>
                          <w:marTop w:val="0"/>
                          <w:marBottom w:val="0"/>
                          <w:divBdr>
                            <w:top w:val="none" w:sz="0" w:space="0" w:color="auto"/>
                            <w:left w:val="none" w:sz="0" w:space="0" w:color="auto"/>
                            <w:bottom w:val="none" w:sz="0" w:space="0" w:color="auto"/>
                            <w:right w:val="none" w:sz="0" w:space="0" w:color="auto"/>
                          </w:divBdr>
                        </w:div>
                        <w:div w:id="517082895">
                          <w:marLeft w:val="0"/>
                          <w:marRight w:val="0"/>
                          <w:marTop w:val="0"/>
                          <w:marBottom w:val="0"/>
                          <w:divBdr>
                            <w:top w:val="none" w:sz="0" w:space="0" w:color="auto"/>
                            <w:left w:val="none" w:sz="0" w:space="0" w:color="auto"/>
                            <w:bottom w:val="none" w:sz="0" w:space="0" w:color="auto"/>
                            <w:right w:val="none" w:sz="0" w:space="0" w:color="auto"/>
                          </w:divBdr>
                        </w:div>
                        <w:div w:id="520361013">
                          <w:marLeft w:val="0"/>
                          <w:marRight w:val="0"/>
                          <w:marTop w:val="0"/>
                          <w:marBottom w:val="0"/>
                          <w:divBdr>
                            <w:top w:val="none" w:sz="0" w:space="0" w:color="auto"/>
                            <w:left w:val="none" w:sz="0" w:space="0" w:color="auto"/>
                            <w:bottom w:val="none" w:sz="0" w:space="0" w:color="auto"/>
                            <w:right w:val="none" w:sz="0" w:space="0" w:color="auto"/>
                          </w:divBdr>
                        </w:div>
                        <w:div w:id="530071595">
                          <w:marLeft w:val="0"/>
                          <w:marRight w:val="0"/>
                          <w:marTop w:val="0"/>
                          <w:marBottom w:val="0"/>
                          <w:divBdr>
                            <w:top w:val="none" w:sz="0" w:space="0" w:color="auto"/>
                            <w:left w:val="none" w:sz="0" w:space="0" w:color="auto"/>
                            <w:bottom w:val="none" w:sz="0" w:space="0" w:color="auto"/>
                            <w:right w:val="none" w:sz="0" w:space="0" w:color="auto"/>
                          </w:divBdr>
                        </w:div>
                        <w:div w:id="537084111">
                          <w:marLeft w:val="0"/>
                          <w:marRight w:val="0"/>
                          <w:marTop w:val="0"/>
                          <w:marBottom w:val="0"/>
                          <w:divBdr>
                            <w:top w:val="none" w:sz="0" w:space="0" w:color="auto"/>
                            <w:left w:val="none" w:sz="0" w:space="0" w:color="auto"/>
                            <w:bottom w:val="none" w:sz="0" w:space="0" w:color="auto"/>
                            <w:right w:val="none" w:sz="0" w:space="0" w:color="auto"/>
                          </w:divBdr>
                        </w:div>
                        <w:div w:id="538667870">
                          <w:marLeft w:val="0"/>
                          <w:marRight w:val="0"/>
                          <w:marTop w:val="0"/>
                          <w:marBottom w:val="0"/>
                          <w:divBdr>
                            <w:top w:val="none" w:sz="0" w:space="0" w:color="auto"/>
                            <w:left w:val="none" w:sz="0" w:space="0" w:color="auto"/>
                            <w:bottom w:val="none" w:sz="0" w:space="0" w:color="auto"/>
                            <w:right w:val="none" w:sz="0" w:space="0" w:color="auto"/>
                          </w:divBdr>
                        </w:div>
                        <w:div w:id="542180146">
                          <w:marLeft w:val="0"/>
                          <w:marRight w:val="0"/>
                          <w:marTop w:val="0"/>
                          <w:marBottom w:val="0"/>
                          <w:divBdr>
                            <w:top w:val="none" w:sz="0" w:space="0" w:color="auto"/>
                            <w:left w:val="none" w:sz="0" w:space="0" w:color="auto"/>
                            <w:bottom w:val="none" w:sz="0" w:space="0" w:color="auto"/>
                            <w:right w:val="none" w:sz="0" w:space="0" w:color="auto"/>
                          </w:divBdr>
                        </w:div>
                        <w:div w:id="542638662">
                          <w:marLeft w:val="0"/>
                          <w:marRight w:val="0"/>
                          <w:marTop w:val="0"/>
                          <w:marBottom w:val="0"/>
                          <w:divBdr>
                            <w:top w:val="none" w:sz="0" w:space="0" w:color="auto"/>
                            <w:left w:val="none" w:sz="0" w:space="0" w:color="auto"/>
                            <w:bottom w:val="none" w:sz="0" w:space="0" w:color="auto"/>
                            <w:right w:val="none" w:sz="0" w:space="0" w:color="auto"/>
                          </w:divBdr>
                        </w:div>
                        <w:div w:id="543254992">
                          <w:marLeft w:val="0"/>
                          <w:marRight w:val="0"/>
                          <w:marTop w:val="0"/>
                          <w:marBottom w:val="0"/>
                          <w:divBdr>
                            <w:top w:val="none" w:sz="0" w:space="0" w:color="auto"/>
                            <w:left w:val="none" w:sz="0" w:space="0" w:color="auto"/>
                            <w:bottom w:val="none" w:sz="0" w:space="0" w:color="auto"/>
                            <w:right w:val="none" w:sz="0" w:space="0" w:color="auto"/>
                          </w:divBdr>
                        </w:div>
                        <w:div w:id="545141170">
                          <w:marLeft w:val="0"/>
                          <w:marRight w:val="0"/>
                          <w:marTop w:val="0"/>
                          <w:marBottom w:val="0"/>
                          <w:divBdr>
                            <w:top w:val="none" w:sz="0" w:space="0" w:color="auto"/>
                            <w:left w:val="none" w:sz="0" w:space="0" w:color="auto"/>
                            <w:bottom w:val="none" w:sz="0" w:space="0" w:color="auto"/>
                            <w:right w:val="none" w:sz="0" w:space="0" w:color="auto"/>
                          </w:divBdr>
                        </w:div>
                        <w:div w:id="552619287">
                          <w:marLeft w:val="0"/>
                          <w:marRight w:val="0"/>
                          <w:marTop w:val="0"/>
                          <w:marBottom w:val="0"/>
                          <w:divBdr>
                            <w:top w:val="none" w:sz="0" w:space="0" w:color="auto"/>
                            <w:left w:val="none" w:sz="0" w:space="0" w:color="auto"/>
                            <w:bottom w:val="none" w:sz="0" w:space="0" w:color="auto"/>
                            <w:right w:val="none" w:sz="0" w:space="0" w:color="auto"/>
                          </w:divBdr>
                        </w:div>
                        <w:div w:id="576329587">
                          <w:marLeft w:val="0"/>
                          <w:marRight w:val="0"/>
                          <w:marTop w:val="0"/>
                          <w:marBottom w:val="0"/>
                          <w:divBdr>
                            <w:top w:val="none" w:sz="0" w:space="0" w:color="auto"/>
                            <w:left w:val="none" w:sz="0" w:space="0" w:color="auto"/>
                            <w:bottom w:val="none" w:sz="0" w:space="0" w:color="auto"/>
                            <w:right w:val="none" w:sz="0" w:space="0" w:color="auto"/>
                          </w:divBdr>
                        </w:div>
                        <w:div w:id="576745300">
                          <w:marLeft w:val="0"/>
                          <w:marRight w:val="0"/>
                          <w:marTop w:val="0"/>
                          <w:marBottom w:val="0"/>
                          <w:divBdr>
                            <w:top w:val="none" w:sz="0" w:space="0" w:color="auto"/>
                            <w:left w:val="none" w:sz="0" w:space="0" w:color="auto"/>
                            <w:bottom w:val="none" w:sz="0" w:space="0" w:color="auto"/>
                            <w:right w:val="none" w:sz="0" w:space="0" w:color="auto"/>
                          </w:divBdr>
                        </w:div>
                        <w:div w:id="577716494">
                          <w:marLeft w:val="0"/>
                          <w:marRight w:val="0"/>
                          <w:marTop w:val="0"/>
                          <w:marBottom w:val="0"/>
                          <w:divBdr>
                            <w:top w:val="none" w:sz="0" w:space="0" w:color="auto"/>
                            <w:left w:val="none" w:sz="0" w:space="0" w:color="auto"/>
                            <w:bottom w:val="none" w:sz="0" w:space="0" w:color="auto"/>
                            <w:right w:val="none" w:sz="0" w:space="0" w:color="auto"/>
                          </w:divBdr>
                        </w:div>
                        <w:div w:id="584145208">
                          <w:marLeft w:val="0"/>
                          <w:marRight w:val="0"/>
                          <w:marTop w:val="0"/>
                          <w:marBottom w:val="0"/>
                          <w:divBdr>
                            <w:top w:val="none" w:sz="0" w:space="0" w:color="auto"/>
                            <w:left w:val="none" w:sz="0" w:space="0" w:color="auto"/>
                            <w:bottom w:val="none" w:sz="0" w:space="0" w:color="auto"/>
                            <w:right w:val="none" w:sz="0" w:space="0" w:color="auto"/>
                          </w:divBdr>
                        </w:div>
                        <w:div w:id="588663108">
                          <w:marLeft w:val="0"/>
                          <w:marRight w:val="0"/>
                          <w:marTop w:val="0"/>
                          <w:marBottom w:val="0"/>
                          <w:divBdr>
                            <w:top w:val="none" w:sz="0" w:space="0" w:color="auto"/>
                            <w:left w:val="none" w:sz="0" w:space="0" w:color="auto"/>
                            <w:bottom w:val="none" w:sz="0" w:space="0" w:color="auto"/>
                            <w:right w:val="none" w:sz="0" w:space="0" w:color="auto"/>
                          </w:divBdr>
                        </w:div>
                        <w:div w:id="589199151">
                          <w:marLeft w:val="0"/>
                          <w:marRight w:val="0"/>
                          <w:marTop w:val="0"/>
                          <w:marBottom w:val="0"/>
                          <w:divBdr>
                            <w:top w:val="none" w:sz="0" w:space="0" w:color="auto"/>
                            <w:left w:val="none" w:sz="0" w:space="0" w:color="auto"/>
                            <w:bottom w:val="none" w:sz="0" w:space="0" w:color="auto"/>
                            <w:right w:val="none" w:sz="0" w:space="0" w:color="auto"/>
                          </w:divBdr>
                        </w:div>
                        <w:div w:id="593174990">
                          <w:marLeft w:val="0"/>
                          <w:marRight w:val="0"/>
                          <w:marTop w:val="0"/>
                          <w:marBottom w:val="0"/>
                          <w:divBdr>
                            <w:top w:val="none" w:sz="0" w:space="0" w:color="auto"/>
                            <w:left w:val="none" w:sz="0" w:space="0" w:color="auto"/>
                            <w:bottom w:val="none" w:sz="0" w:space="0" w:color="auto"/>
                            <w:right w:val="none" w:sz="0" w:space="0" w:color="auto"/>
                          </w:divBdr>
                        </w:div>
                        <w:div w:id="603155360">
                          <w:marLeft w:val="0"/>
                          <w:marRight w:val="0"/>
                          <w:marTop w:val="0"/>
                          <w:marBottom w:val="0"/>
                          <w:divBdr>
                            <w:top w:val="none" w:sz="0" w:space="0" w:color="auto"/>
                            <w:left w:val="none" w:sz="0" w:space="0" w:color="auto"/>
                            <w:bottom w:val="none" w:sz="0" w:space="0" w:color="auto"/>
                            <w:right w:val="none" w:sz="0" w:space="0" w:color="auto"/>
                          </w:divBdr>
                        </w:div>
                        <w:div w:id="604460551">
                          <w:marLeft w:val="0"/>
                          <w:marRight w:val="0"/>
                          <w:marTop w:val="0"/>
                          <w:marBottom w:val="0"/>
                          <w:divBdr>
                            <w:top w:val="none" w:sz="0" w:space="0" w:color="auto"/>
                            <w:left w:val="none" w:sz="0" w:space="0" w:color="auto"/>
                            <w:bottom w:val="none" w:sz="0" w:space="0" w:color="auto"/>
                            <w:right w:val="none" w:sz="0" w:space="0" w:color="auto"/>
                          </w:divBdr>
                        </w:div>
                        <w:div w:id="619264856">
                          <w:marLeft w:val="0"/>
                          <w:marRight w:val="0"/>
                          <w:marTop w:val="0"/>
                          <w:marBottom w:val="0"/>
                          <w:divBdr>
                            <w:top w:val="none" w:sz="0" w:space="0" w:color="auto"/>
                            <w:left w:val="none" w:sz="0" w:space="0" w:color="auto"/>
                            <w:bottom w:val="none" w:sz="0" w:space="0" w:color="auto"/>
                            <w:right w:val="none" w:sz="0" w:space="0" w:color="auto"/>
                          </w:divBdr>
                        </w:div>
                        <w:div w:id="624502342">
                          <w:marLeft w:val="0"/>
                          <w:marRight w:val="0"/>
                          <w:marTop w:val="0"/>
                          <w:marBottom w:val="0"/>
                          <w:divBdr>
                            <w:top w:val="none" w:sz="0" w:space="0" w:color="auto"/>
                            <w:left w:val="none" w:sz="0" w:space="0" w:color="auto"/>
                            <w:bottom w:val="none" w:sz="0" w:space="0" w:color="auto"/>
                            <w:right w:val="none" w:sz="0" w:space="0" w:color="auto"/>
                          </w:divBdr>
                        </w:div>
                        <w:div w:id="628709503">
                          <w:marLeft w:val="0"/>
                          <w:marRight w:val="0"/>
                          <w:marTop w:val="0"/>
                          <w:marBottom w:val="0"/>
                          <w:divBdr>
                            <w:top w:val="none" w:sz="0" w:space="0" w:color="auto"/>
                            <w:left w:val="none" w:sz="0" w:space="0" w:color="auto"/>
                            <w:bottom w:val="none" w:sz="0" w:space="0" w:color="auto"/>
                            <w:right w:val="none" w:sz="0" w:space="0" w:color="auto"/>
                          </w:divBdr>
                        </w:div>
                        <w:div w:id="636647135">
                          <w:marLeft w:val="0"/>
                          <w:marRight w:val="0"/>
                          <w:marTop w:val="0"/>
                          <w:marBottom w:val="0"/>
                          <w:divBdr>
                            <w:top w:val="none" w:sz="0" w:space="0" w:color="auto"/>
                            <w:left w:val="none" w:sz="0" w:space="0" w:color="auto"/>
                            <w:bottom w:val="none" w:sz="0" w:space="0" w:color="auto"/>
                            <w:right w:val="none" w:sz="0" w:space="0" w:color="auto"/>
                          </w:divBdr>
                        </w:div>
                        <w:div w:id="637346475">
                          <w:marLeft w:val="0"/>
                          <w:marRight w:val="0"/>
                          <w:marTop w:val="0"/>
                          <w:marBottom w:val="0"/>
                          <w:divBdr>
                            <w:top w:val="none" w:sz="0" w:space="0" w:color="auto"/>
                            <w:left w:val="none" w:sz="0" w:space="0" w:color="auto"/>
                            <w:bottom w:val="none" w:sz="0" w:space="0" w:color="auto"/>
                            <w:right w:val="none" w:sz="0" w:space="0" w:color="auto"/>
                          </w:divBdr>
                        </w:div>
                        <w:div w:id="651914312">
                          <w:marLeft w:val="0"/>
                          <w:marRight w:val="0"/>
                          <w:marTop w:val="0"/>
                          <w:marBottom w:val="0"/>
                          <w:divBdr>
                            <w:top w:val="none" w:sz="0" w:space="0" w:color="auto"/>
                            <w:left w:val="none" w:sz="0" w:space="0" w:color="auto"/>
                            <w:bottom w:val="none" w:sz="0" w:space="0" w:color="auto"/>
                            <w:right w:val="none" w:sz="0" w:space="0" w:color="auto"/>
                          </w:divBdr>
                        </w:div>
                        <w:div w:id="677511578">
                          <w:marLeft w:val="0"/>
                          <w:marRight w:val="0"/>
                          <w:marTop w:val="0"/>
                          <w:marBottom w:val="0"/>
                          <w:divBdr>
                            <w:top w:val="none" w:sz="0" w:space="0" w:color="auto"/>
                            <w:left w:val="none" w:sz="0" w:space="0" w:color="auto"/>
                            <w:bottom w:val="none" w:sz="0" w:space="0" w:color="auto"/>
                            <w:right w:val="none" w:sz="0" w:space="0" w:color="auto"/>
                          </w:divBdr>
                        </w:div>
                        <w:div w:id="698971235">
                          <w:marLeft w:val="0"/>
                          <w:marRight w:val="0"/>
                          <w:marTop w:val="0"/>
                          <w:marBottom w:val="0"/>
                          <w:divBdr>
                            <w:top w:val="none" w:sz="0" w:space="0" w:color="auto"/>
                            <w:left w:val="none" w:sz="0" w:space="0" w:color="auto"/>
                            <w:bottom w:val="none" w:sz="0" w:space="0" w:color="auto"/>
                            <w:right w:val="none" w:sz="0" w:space="0" w:color="auto"/>
                          </w:divBdr>
                        </w:div>
                        <w:div w:id="738753656">
                          <w:marLeft w:val="0"/>
                          <w:marRight w:val="0"/>
                          <w:marTop w:val="0"/>
                          <w:marBottom w:val="0"/>
                          <w:divBdr>
                            <w:top w:val="none" w:sz="0" w:space="0" w:color="auto"/>
                            <w:left w:val="none" w:sz="0" w:space="0" w:color="auto"/>
                            <w:bottom w:val="none" w:sz="0" w:space="0" w:color="auto"/>
                            <w:right w:val="none" w:sz="0" w:space="0" w:color="auto"/>
                          </w:divBdr>
                        </w:div>
                        <w:div w:id="745418049">
                          <w:marLeft w:val="0"/>
                          <w:marRight w:val="0"/>
                          <w:marTop w:val="0"/>
                          <w:marBottom w:val="0"/>
                          <w:divBdr>
                            <w:top w:val="none" w:sz="0" w:space="0" w:color="auto"/>
                            <w:left w:val="none" w:sz="0" w:space="0" w:color="auto"/>
                            <w:bottom w:val="none" w:sz="0" w:space="0" w:color="auto"/>
                            <w:right w:val="none" w:sz="0" w:space="0" w:color="auto"/>
                          </w:divBdr>
                        </w:div>
                        <w:div w:id="751857528">
                          <w:marLeft w:val="0"/>
                          <w:marRight w:val="0"/>
                          <w:marTop w:val="0"/>
                          <w:marBottom w:val="0"/>
                          <w:divBdr>
                            <w:top w:val="none" w:sz="0" w:space="0" w:color="auto"/>
                            <w:left w:val="none" w:sz="0" w:space="0" w:color="auto"/>
                            <w:bottom w:val="none" w:sz="0" w:space="0" w:color="auto"/>
                            <w:right w:val="none" w:sz="0" w:space="0" w:color="auto"/>
                          </w:divBdr>
                        </w:div>
                        <w:div w:id="752823323">
                          <w:marLeft w:val="0"/>
                          <w:marRight w:val="0"/>
                          <w:marTop w:val="0"/>
                          <w:marBottom w:val="0"/>
                          <w:divBdr>
                            <w:top w:val="none" w:sz="0" w:space="0" w:color="auto"/>
                            <w:left w:val="none" w:sz="0" w:space="0" w:color="auto"/>
                            <w:bottom w:val="none" w:sz="0" w:space="0" w:color="auto"/>
                            <w:right w:val="none" w:sz="0" w:space="0" w:color="auto"/>
                          </w:divBdr>
                        </w:div>
                        <w:div w:id="753477459">
                          <w:marLeft w:val="0"/>
                          <w:marRight w:val="0"/>
                          <w:marTop w:val="0"/>
                          <w:marBottom w:val="0"/>
                          <w:divBdr>
                            <w:top w:val="none" w:sz="0" w:space="0" w:color="auto"/>
                            <w:left w:val="none" w:sz="0" w:space="0" w:color="auto"/>
                            <w:bottom w:val="none" w:sz="0" w:space="0" w:color="auto"/>
                            <w:right w:val="none" w:sz="0" w:space="0" w:color="auto"/>
                          </w:divBdr>
                        </w:div>
                        <w:div w:id="758067074">
                          <w:marLeft w:val="0"/>
                          <w:marRight w:val="0"/>
                          <w:marTop w:val="0"/>
                          <w:marBottom w:val="0"/>
                          <w:divBdr>
                            <w:top w:val="none" w:sz="0" w:space="0" w:color="auto"/>
                            <w:left w:val="none" w:sz="0" w:space="0" w:color="auto"/>
                            <w:bottom w:val="none" w:sz="0" w:space="0" w:color="auto"/>
                            <w:right w:val="none" w:sz="0" w:space="0" w:color="auto"/>
                          </w:divBdr>
                        </w:div>
                        <w:div w:id="763693010">
                          <w:marLeft w:val="0"/>
                          <w:marRight w:val="0"/>
                          <w:marTop w:val="0"/>
                          <w:marBottom w:val="0"/>
                          <w:divBdr>
                            <w:top w:val="none" w:sz="0" w:space="0" w:color="auto"/>
                            <w:left w:val="none" w:sz="0" w:space="0" w:color="auto"/>
                            <w:bottom w:val="none" w:sz="0" w:space="0" w:color="auto"/>
                            <w:right w:val="none" w:sz="0" w:space="0" w:color="auto"/>
                          </w:divBdr>
                        </w:div>
                        <w:div w:id="768233172">
                          <w:marLeft w:val="0"/>
                          <w:marRight w:val="0"/>
                          <w:marTop w:val="0"/>
                          <w:marBottom w:val="0"/>
                          <w:divBdr>
                            <w:top w:val="none" w:sz="0" w:space="0" w:color="auto"/>
                            <w:left w:val="none" w:sz="0" w:space="0" w:color="auto"/>
                            <w:bottom w:val="none" w:sz="0" w:space="0" w:color="auto"/>
                            <w:right w:val="none" w:sz="0" w:space="0" w:color="auto"/>
                          </w:divBdr>
                        </w:div>
                        <w:div w:id="773401291">
                          <w:marLeft w:val="0"/>
                          <w:marRight w:val="0"/>
                          <w:marTop w:val="0"/>
                          <w:marBottom w:val="0"/>
                          <w:divBdr>
                            <w:top w:val="none" w:sz="0" w:space="0" w:color="auto"/>
                            <w:left w:val="none" w:sz="0" w:space="0" w:color="auto"/>
                            <w:bottom w:val="none" w:sz="0" w:space="0" w:color="auto"/>
                            <w:right w:val="none" w:sz="0" w:space="0" w:color="auto"/>
                          </w:divBdr>
                        </w:div>
                        <w:div w:id="778526413">
                          <w:marLeft w:val="0"/>
                          <w:marRight w:val="0"/>
                          <w:marTop w:val="0"/>
                          <w:marBottom w:val="0"/>
                          <w:divBdr>
                            <w:top w:val="none" w:sz="0" w:space="0" w:color="auto"/>
                            <w:left w:val="none" w:sz="0" w:space="0" w:color="auto"/>
                            <w:bottom w:val="none" w:sz="0" w:space="0" w:color="auto"/>
                            <w:right w:val="none" w:sz="0" w:space="0" w:color="auto"/>
                          </w:divBdr>
                        </w:div>
                        <w:div w:id="795828905">
                          <w:marLeft w:val="0"/>
                          <w:marRight w:val="0"/>
                          <w:marTop w:val="0"/>
                          <w:marBottom w:val="0"/>
                          <w:divBdr>
                            <w:top w:val="none" w:sz="0" w:space="0" w:color="auto"/>
                            <w:left w:val="none" w:sz="0" w:space="0" w:color="auto"/>
                            <w:bottom w:val="none" w:sz="0" w:space="0" w:color="auto"/>
                            <w:right w:val="none" w:sz="0" w:space="0" w:color="auto"/>
                          </w:divBdr>
                        </w:div>
                        <w:div w:id="803691823">
                          <w:marLeft w:val="0"/>
                          <w:marRight w:val="0"/>
                          <w:marTop w:val="0"/>
                          <w:marBottom w:val="0"/>
                          <w:divBdr>
                            <w:top w:val="none" w:sz="0" w:space="0" w:color="auto"/>
                            <w:left w:val="none" w:sz="0" w:space="0" w:color="auto"/>
                            <w:bottom w:val="none" w:sz="0" w:space="0" w:color="auto"/>
                            <w:right w:val="none" w:sz="0" w:space="0" w:color="auto"/>
                          </w:divBdr>
                        </w:div>
                        <w:div w:id="837815578">
                          <w:marLeft w:val="0"/>
                          <w:marRight w:val="0"/>
                          <w:marTop w:val="0"/>
                          <w:marBottom w:val="0"/>
                          <w:divBdr>
                            <w:top w:val="none" w:sz="0" w:space="0" w:color="auto"/>
                            <w:left w:val="none" w:sz="0" w:space="0" w:color="auto"/>
                            <w:bottom w:val="none" w:sz="0" w:space="0" w:color="auto"/>
                            <w:right w:val="none" w:sz="0" w:space="0" w:color="auto"/>
                          </w:divBdr>
                        </w:div>
                        <w:div w:id="838424540">
                          <w:marLeft w:val="0"/>
                          <w:marRight w:val="0"/>
                          <w:marTop w:val="0"/>
                          <w:marBottom w:val="0"/>
                          <w:divBdr>
                            <w:top w:val="none" w:sz="0" w:space="0" w:color="auto"/>
                            <w:left w:val="none" w:sz="0" w:space="0" w:color="auto"/>
                            <w:bottom w:val="none" w:sz="0" w:space="0" w:color="auto"/>
                            <w:right w:val="none" w:sz="0" w:space="0" w:color="auto"/>
                          </w:divBdr>
                        </w:div>
                        <w:div w:id="848327435">
                          <w:marLeft w:val="0"/>
                          <w:marRight w:val="0"/>
                          <w:marTop w:val="0"/>
                          <w:marBottom w:val="0"/>
                          <w:divBdr>
                            <w:top w:val="none" w:sz="0" w:space="0" w:color="auto"/>
                            <w:left w:val="none" w:sz="0" w:space="0" w:color="auto"/>
                            <w:bottom w:val="none" w:sz="0" w:space="0" w:color="auto"/>
                            <w:right w:val="none" w:sz="0" w:space="0" w:color="auto"/>
                          </w:divBdr>
                        </w:div>
                        <w:div w:id="850408711">
                          <w:marLeft w:val="0"/>
                          <w:marRight w:val="0"/>
                          <w:marTop w:val="0"/>
                          <w:marBottom w:val="0"/>
                          <w:divBdr>
                            <w:top w:val="none" w:sz="0" w:space="0" w:color="auto"/>
                            <w:left w:val="none" w:sz="0" w:space="0" w:color="auto"/>
                            <w:bottom w:val="none" w:sz="0" w:space="0" w:color="auto"/>
                            <w:right w:val="none" w:sz="0" w:space="0" w:color="auto"/>
                          </w:divBdr>
                        </w:div>
                        <w:div w:id="857040478">
                          <w:marLeft w:val="0"/>
                          <w:marRight w:val="0"/>
                          <w:marTop w:val="0"/>
                          <w:marBottom w:val="0"/>
                          <w:divBdr>
                            <w:top w:val="none" w:sz="0" w:space="0" w:color="auto"/>
                            <w:left w:val="none" w:sz="0" w:space="0" w:color="auto"/>
                            <w:bottom w:val="none" w:sz="0" w:space="0" w:color="auto"/>
                            <w:right w:val="none" w:sz="0" w:space="0" w:color="auto"/>
                          </w:divBdr>
                        </w:div>
                        <w:div w:id="859322509">
                          <w:marLeft w:val="0"/>
                          <w:marRight w:val="0"/>
                          <w:marTop w:val="0"/>
                          <w:marBottom w:val="0"/>
                          <w:divBdr>
                            <w:top w:val="none" w:sz="0" w:space="0" w:color="auto"/>
                            <w:left w:val="none" w:sz="0" w:space="0" w:color="auto"/>
                            <w:bottom w:val="none" w:sz="0" w:space="0" w:color="auto"/>
                            <w:right w:val="none" w:sz="0" w:space="0" w:color="auto"/>
                          </w:divBdr>
                        </w:div>
                        <w:div w:id="869033243">
                          <w:marLeft w:val="0"/>
                          <w:marRight w:val="0"/>
                          <w:marTop w:val="0"/>
                          <w:marBottom w:val="0"/>
                          <w:divBdr>
                            <w:top w:val="none" w:sz="0" w:space="0" w:color="auto"/>
                            <w:left w:val="none" w:sz="0" w:space="0" w:color="auto"/>
                            <w:bottom w:val="none" w:sz="0" w:space="0" w:color="auto"/>
                            <w:right w:val="none" w:sz="0" w:space="0" w:color="auto"/>
                          </w:divBdr>
                        </w:div>
                        <w:div w:id="871069488">
                          <w:marLeft w:val="0"/>
                          <w:marRight w:val="0"/>
                          <w:marTop w:val="0"/>
                          <w:marBottom w:val="0"/>
                          <w:divBdr>
                            <w:top w:val="none" w:sz="0" w:space="0" w:color="auto"/>
                            <w:left w:val="none" w:sz="0" w:space="0" w:color="auto"/>
                            <w:bottom w:val="none" w:sz="0" w:space="0" w:color="auto"/>
                            <w:right w:val="none" w:sz="0" w:space="0" w:color="auto"/>
                          </w:divBdr>
                        </w:div>
                        <w:div w:id="878397355">
                          <w:marLeft w:val="0"/>
                          <w:marRight w:val="0"/>
                          <w:marTop w:val="0"/>
                          <w:marBottom w:val="0"/>
                          <w:divBdr>
                            <w:top w:val="none" w:sz="0" w:space="0" w:color="auto"/>
                            <w:left w:val="none" w:sz="0" w:space="0" w:color="auto"/>
                            <w:bottom w:val="none" w:sz="0" w:space="0" w:color="auto"/>
                            <w:right w:val="none" w:sz="0" w:space="0" w:color="auto"/>
                          </w:divBdr>
                        </w:div>
                        <w:div w:id="879979324">
                          <w:marLeft w:val="0"/>
                          <w:marRight w:val="0"/>
                          <w:marTop w:val="0"/>
                          <w:marBottom w:val="0"/>
                          <w:divBdr>
                            <w:top w:val="none" w:sz="0" w:space="0" w:color="auto"/>
                            <w:left w:val="none" w:sz="0" w:space="0" w:color="auto"/>
                            <w:bottom w:val="none" w:sz="0" w:space="0" w:color="auto"/>
                            <w:right w:val="none" w:sz="0" w:space="0" w:color="auto"/>
                          </w:divBdr>
                        </w:div>
                        <w:div w:id="881016222">
                          <w:marLeft w:val="0"/>
                          <w:marRight w:val="0"/>
                          <w:marTop w:val="0"/>
                          <w:marBottom w:val="0"/>
                          <w:divBdr>
                            <w:top w:val="none" w:sz="0" w:space="0" w:color="auto"/>
                            <w:left w:val="none" w:sz="0" w:space="0" w:color="auto"/>
                            <w:bottom w:val="none" w:sz="0" w:space="0" w:color="auto"/>
                            <w:right w:val="none" w:sz="0" w:space="0" w:color="auto"/>
                          </w:divBdr>
                        </w:div>
                        <w:div w:id="900403383">
                          <w:marLeft w:val="0"/>
                          <w:marRight w:val="0"/>
                          <w:marTop w:val="0"/>
                          <w:marBottom w:val="0"/>
                          <w:divBdr>
                            <w:top w:val="none" w:sz="0" w:space="0" w:color="auto"/>
                            <w:left w:val="none" w:sz="0" w:space="0" w:color="auto"/>
                            <w:bottom w:val="none" w:sz="0" w:space="0" w:color="auto"/>
                            <w:right w:val="none" w:sz="0" w:space="0" w:color="auto"/>
                          </w:divBdr>
                        </w:div>
                        <w:div w:id="907376530">
                          <w:marLeft w:val="0"/>
                          <w:marRight w:val="0"/>
                          <w:marTop w:val="0"/>
                          <w:marBottom w:val="0"/>
                          <w:divBdr>
                            <w:top w:val="none" w:sz="0" w:space="0" w:color="auto"/>
                            <w:left w:val="none" w:sz="0" w:space="0" w:color="auto"/>
                            <w:bottom w:val="none" w:sz="0" w:space="0" w:color="auto"/>
                            <w:right w:val="none" w:sz="0" w:space="0" w:color="auto"/>
                          </w:divBdr>
                        </w:div>
                        <w:div w:id="912079791">
                          <w:marLeft w:val="0"/>
                          <w:marRight w:val="0"/>
                          <w:marTop w:val="0"/>
                          <w:marBottom w:val="0"/>
                          <w:divBdr>
                            <w:top w:val="none" w:sz="0" w:space="0" w:color="auto"/>
                            <w:left w:val="none" w:sz="0" w:space="0" w:color="auto"/>
                            <w:bottom w:val="none" w:sz="0" w:space="0" w:color="auto"/>
                            <w:right w:val="none" w:sz="0" w:space="0" w:color="auto"/>
                          </w:divBdr>
                        </w:div>
                        <w:div w:id="918978368">
                          <w:marLeft w:val="0"/>
                          <w:marRight w:val="0"/>
                          <w:marTop w:val="0"/>
                          <w:marBottom w:val="0"/>
                          <w:divBdr>
                            <w:top w:val="none" w:sz="0" w:space="0" w:color="auto"/>
                            <w:left w:val="none" w:sz="0" w:space="0" w:color="auto"/>
                            <w:bottom w:val="none" w:sz="0" w:space="0" w:color="auto"/>
                            <w:right w:val="none" w:sz="0" w:space="0" w:color="auto"/>
                          </w:divBdr>
                        </w:div>
                        <w:div w:id="922764845">
                          <w:marLeft w:val="0"/>
                          <w:marRight w:val="0"/>
                          <w:marTop w:val="0"/>
                          <w:marBottom w:val="0"/>
                          <w:divBdr>
                            <w:top w:val="none" w:sz="0" w:space="0" w:color="auto"/>
                            <w:left w:val="none" w:sz="0" w:space="0" w:color="auto"/>
                            <w:bottom w:val="none" w:sz="0" w:space="0" w:color="auto"/>
                            <w:right w:val="none" w:sz="0" w:space="0" w:color="auto"/>
                          </w:divBdr>
                        </w:div>
                        <w:div w:id="924612439">
                          <w:marLeft w:val="0"/>
                          <w:marRight w:val="0"/>
                          <w:marTop w:val="0"/>
                          <w:marBottom w:val="0"/>
                          <w:divBdr>
                            <w:top w:val="none" w:sz="0" w:space="0" w:color="auto"/>
                            <w:left w:val="none" w:sz="0" w:space="0" w:color="auto"/>
                            <w:bottom w:val="none" w:sz="0" w:space="0" w:color="auto"/>
                            <w:right w:val="none" w:sz="0" w:space="0" w:color="auto"/>
                          </w:divBdr>
                        </w:div>
                        <w:div w:id="936400330">
                          <w:marLeft w:val="0"/>
                          <w:marRight w:val="0"/>
                          <w:marTop w:val="0"/>
                          <w:marBottom w:val="0"/>
                          <w:divBdr>
                            <w:top w:val="none" w:sz="0" w:space="0" w:color="auto"/>
                            <w:left w:val="none" w:sz="0" w:space="0" w:color="auto"/>
                            <w:bottom w:val="none" w:sz="0" w:space="0" w:color="auto"/>
                            <w:right w:val="none" w:sz="0" w:space="0" w:color="auto"/>
                          </w:divBdr>
                        </w:div>
                        <w:div w:id="939873013">
                          <w:marLeft w:val="0"/>
                          <w:marRight w:val="0"/>
                          <w:marTop w:val="0"/>
                          <w:marBottom w:val="0"/>
                          <w:divBdr>
                            <w:top w:val="none" w:sz="0" w:space="0" w:color="auto"/>
                            <w:left w:val="none" w:sz="0" w:space="0" w:color="auto"/>
                            <w:bottom w:val="none" w:sz="0" w:space="0" w:color="auto"/>
                            <w:right w:val="none" w:sz="0" w:space="0" w:color="auto"/>
                          </w:divBdr>
                        </w:div>
                        <w:div w:id="955864238">
                          <w:marLeft w:val="0"/>
                          <w:marRight w:val="0"/>
                          <w:marTop w:val="0"/>
                          <w:marBottom w:val="0"/>
                          <w:divBdr>
                            <w:top w:val="none" w:sz="0" w:space="0" w:color="auto"/>
                            <w:left w:val="none" w:sz="0" w:space="0" w:color="auto"/>
                            <w:bottom w:val="none" w:sz="0" w:space="0" w:color="auto"/>
                            <w:right w:val="none" w:sz="0" w:space="0" w:color="auto"/>
                          </w:divBdr>
                        </w:div>
                        <w:div w:id="957874855">
                          <w:marLeft w:val="0"/>
                          <w:marRight w:val="0"/>
                          <w:marTop w:val="0"/>
                          <w:marBottom w:val="0"/>
                          <w:divBdr>
                            <w:top w:val="none" w:sz="0" w:space="0" w:color="auto"/>
                            <w:left w:val="none" w:sz="0" w:space="0" w:color="auto"/>
                            <w:bottom w:val="none" w:sz="0" w:space="0" w:color="auto"/>
                            <w:right w:val="none" w:sz="0" w:space="0" w:color="auto"/>
                          </w:divBdr>
                        </w:div>
                        <w:div w:id="981809857">
                          <w:marLeft w:val="0"/>
                          <w:marRight w:val="0"/>
                          <w:marTop w:val="0"/>
                          <w:marBottom w:val="0"/>
                          <w:divBdr>
                            <w:top w:val="none" w:sz="0" w:space="0" w:color="auto"/>
                            <w:left w:val="none" w:sz="0" w:space="0" w:color="auto"/>
                            <w:bottom w:val="none" w:sz="0" w:space="0" w:color="auto"/>
                            <w:right w:val="none" w:sz="0" w:space="0" w:color="auto"/>
                          </w:divBdr>
                        </w:div>
                        <w:div w:id="993220457">
                          <w:marLeft w:val="0"/>
                          <w:marRight w:val="0"/>
                          <w:marTop w:val="0"/>
                          <w:marBottom w:val="0"/>
                          <w:divBdr>
                            <w:top w:val="none" w:sz="0" w:space="0" w:color="auto"/>
                            <w:left w:val="none" w:sz="0" w:space="0" w:color="auto"/>
                            <w:bottom w:val="none" w:sz="0" w:space="0" w:color="auto"/>
                            <w:right w:val="none" w:sz="0" w:space="0" w:color="auto"/>
                          </w:divBdr>
                        </w:div>
                        <w:div w:id="1013190143">
                          <w:marLeft w:val="0"/>
                          <w:marRight w:val="0"/>
                          <w:marTop w:val="0"/>
                          <w:marBottom w:val="0"/>
                          <w:divBdr>
                            <w:top w:val="none" w:sz="0" w:space="0" w:color="auto"/>
                            <w:left w:val="none" w:sz="0" w:space="0" w:color="auto"/>
                            <w:bottom w:val="none" w:sz="0" w:space="0" w:color="auto"/>
                            <w:right w:val="none" w:sz="0" w:space="0" w:color="auto"/>
                          </w:divBdr>
                        </w:div>
                        <w:div w:id="1032683035">
                          <w:marLeft w:val="0"/>
                          <w:marRight w:val="0"/>
                          <w:marTop w:val="0"/>
                          <w:marBottom w:val="0"/>
                          <w:divBdr>
                            <w:top w:val="none" w:sz="0" w:space="0" w:color="auto"/>
                            <w:left w:val="none" w:sz="0" w:space="0" w:color="auto"/>
                            <w:bottom w:val="none" w:sz="0" w:space="0" w:color="auto"/>
                            <w:right w:val="none" w:sz="0" w:space="0" w:color="auto"/>
                          </w:divBdr>
                        </w:div>
                        <w:div w:id="1039166807">
                          <w:marLeft w:val="0"/>
                          <w:marRight w:val="0"/>
                          <w:marTop w:val="0"/>
                          <w:marBottom w:val="0"/>
                          <w:divBdr>
                            <w:top w:val="none" w:sz="0" w:space="0" w:color="auto"/>
                            <w:left w:val="none" w:sz="0" w:space="0" w:color="auto"/>
                            <w:bottom w:val="none" w:sz="0" w:space="0" w:color="auto"/>
                            <w:right w:val="none" w:sz="0" w:space="0" w:color="auto"/>
                          </w:divBdr>
                        </w:div>
                        <w:div w:id="1049185206">
                          <w:marLeft w:val="0"/>
                          <w:marRight w:val="0"/>
                          <w:marTop w:val="0"/>
                          <w:marBottom w:val="0"/>
                          <w:divBdr>
                            <w:top w:val="none" w:sz="0" w:space="0" w:color="auto"/>
                            <w:left w:val="none" w:sz="0" w:space="0" w:color="auto"/>
                            <w:bottom w:val="none" w:sz="0" w:space="0" w:color="auto"/>
                            <w:right w:val="none" w:sz="0" w:space="0" w:color="auto"/>
                          </w:divBdr>
                        </w:div>
                        <w:div w:id="1050300698">
                          <w:marLeft w:val="0"/>
                          <w:marRight w:val="0"/>
                          <w:marTop w:val="0"/>
                          <w:marBottom w:val="0"/>
                          <w:divBdr>
                            <w:top w:val="none" w:sz="0" w:space="0" w:color="auto"/>
                            <w:left w:val="none" w:sz="0" w:space="0" w:color="auto"/>
                            <w:bottom w:val="none" w:sz="0" w:space="0" w:color="auto"/>
                            <w:right w:val="none" w:sz="0" w:space="0" w:color="auto"/>
                          </w:divBdr>
                        </w:div>
                        <w:div w:id="1050954415">
                          <w:marLeft w:val="0"/>
                          <w:marRight w:val="0"/>
                          <w:marTop w:val="0"/>
                          <w:marBottom w:val="0"/>
                          <w:divBdr>
                            <w:top w:val="none" w:sz="0" w:space="0" w:color="auto"/>
                            <w:left w:val="none" w:sz="0" w:space="0" w:color="auto"/>
                            <w:bottom w:val="none" w:sz="0" w:space="0" w:color="auto"/>
                            <w:right w:val="none" w:sz="0" w:space="0" w:color="auto"/>
                          </w:divBdr>
                        </w:div>
                        <w:div w:id="1052652673">
                          <w:marLeft w:val="0"/>
                          <w:marRight w:val="0"/>
                          <w:marTop w:val="0"/>
                          <w:marBottom w:val="0"/>
                          <w:divBdr>
                            <w:top w:val="none" w:sz="0" w:space="0" w:color="auto"/>
                            <w:left w:val="none" w:sz="0" w:space="0" w:color="auto"/>
                            <w:bottom w:val="none" w:sz="0" w:space="0" w:color="auto"/>
                            <w:right w:val="none" w:sz="0" w:space="0" w:color="auto"/>
                          </w:divBdr>
                        </w:div>
                        <w:div w:id="1061096275">
                          <w:marLeft w:val="0"/>
                          <w:marRight w:val="0"/>
                          <w:marTop w:val="0"/>
                          <w:marBottom w:val="0"/>
                          <w:divBdr>
                            <w:top w:val="none" w:sz="0" w:space="0" w:color="auto"/>
                            <w:left w:val="none" w:sz="0" w:space="0" w:color="auto"/>
                            <w:bottom w:val="none" w:sz="0" w:space="0" w:color="auto"/>
                            <w:right w:val="none" w:sz="0" w:space="0" w:color="auto"/>
                          </w:divBdr>
                        </w:div>
                        <w:div w:id="1072314890">
                          <w:marLeft w:val="0"/>
                          <w:marRight w:val="0"/>
                          <w:marTop w:val="0"/>
                          <w:marBottom w:val="0"/>
                          <w:divBdr>
                            <w:top w:val="none" w:sz="0" w:space="0" w:color="auto"/>
                            <w:left w:val="none" w:sz="0" w:space="0" w:color="auto"/>
                            <w:bottom w:val="none" w:sz="0" w:space="0" w:color="auto"/>
                            <w:right w:val="none" w:sz="0" w:space="0" w:color="auto"/>
                          </w:divBdr>
                        </w:div>
                        <w:div w:id="1074745398">
                          <w:marLeft w:val="0"/>
                          <w:marRight w:val="0"/>
                          <w:marTop w:val="0"/>
                          <w:marBottom w:val="0"/>
                          <w:divBdr>
                            <w:top w:val="none" w:sz="0" w:space="0" w:color="auto"/>
                            <w:left w:val="none" w:sz="0" w:space="0" w:color="auto"/>
                            <w:bottom w:val="none" w:sz="0" w:space="0" w:color="auto"/>
                            <w:right w:val="none" w:sz="0" w:space="0" w:color="auto"/>
                          </w:divBdr>
                        </w:div>
                        <w:div w:id="1079015647">
                          <w:marLeft w:val="0"/>
                          <w:marRight w:val="0"/>
                          <w:marTop w:val="0"/>
                          <w:marBottom w:val="0"/>
                          <w:divBdr>
                            <w:top w:val="none" w:sz="0" w:space="0" w:color="auto"/>
                            <w:left w:val="none" w:sz="0" w:space="0" w:color="auto"/>
                            <w:bottom w:val="none" w:sz="0" w:space="0" w:color="auto"/>
                            <w:right w:val="none" w:sz="0" w:space="0" w:color="auto"/>
                          </w:divBdr>
                        </w:div>
                        <w:div w:id="1081022149">
                          <w:marLeft w:val="0"/>
                          <w:marRight w:val="0"/>
                          <w:marTop w:val="0"/>
                          <w:marBottom w:val="0"/>
                          <w:divBdr>
                            <w:top w:val="none" w:sz="0" w:space="0" w:color="auto"/>
                            <w:left w:val="none" w:sz="0" w:space="0" w:color="auto"/>
                            <w:bottom w:val="none" w:sz="0" w:space="0" w:color="auto"/>
                            <w:right w:val="none" w:sz="0" w:space="0" w:color="auto"/>
                          </w:divBdr>
                        </w:div>
                        <w:div w:id="1081608724">
                          <w:marLeft w:val="0"/>
                          <w:marRight w:val="0"/>
                          <w:marTop w:val="0"/>
                          <w:marBottom w:val="0"/>
                          <w:divBdr>
                            <w:top w:val="none" w:sz="0" w:space="0" w:color="auto"/>
                            <w:left w:val="none" w:sz="0" w:space="0" w:color="auto"/>
                            <w:bottom w:val="none" w:sz="0" w:space="0" w:color="auto"/>
                            <w:right w:val="none" w:sz="0" w:space="0" w:color="auto"/>
                          </w:divBdr>
                        </w:div>
                        <w:div w:id="1087189805">
                          <w:marLeft w:val="0"/>
                          <w:marRight w:val="0"/>
                          <w:marTop w:val="0"/>
                          <w:marBottom w:val="0"/>
                          <w:divBdr>
                            <w:top w:val="none" w:sz="0" w:space="0" w:color="auto"/>
                            <w:left w:val="none" w:sz="0" w:space="0" w:color="auto"/>
                            <w:bottom w:val="none" w:sz="0" w:space="0" w:color="auto"/>
                            <w:right w:val="none" w:sz="0" w:space="0" w:color="auto"/>
                          </w:divBdr>
                        </w:div>
                        <w:div w:id="1087918903">
                          <w:marLeft w:val="0"/>
                          <w:marRight w:val="0"/>
                          <w:marTop w:val="0"/>
                          <w:marBottom w:val="0"/>
                          <w:divBdr>
                            <w:top w:val="none" w:sz="0" w:space="0" w:color="auto"/>
                            <w:left w:val="none" w:sz="0" w:space="0" w:color="auto"/>
                            <w:bottom w:val="none" w:sz="0" w:space="0" w:color="auto"/>
                            <w:right w:val="none" w:sz="0" w:space="0" w:color="auto"/>
                          </w:divBdr>
                        </w:div>
                        <w:div w:id="1092894043">
                          <w:marLeft w:val="0"/>
                          <w:marRight w:val="0"/>
                          <w:marTop w:val="0"/>
                          <w:marBottom w:val="0"/>
                          <w:divBdr>
                            <w:top w:val="none" w:sz="0" w:space="0" w:color="auto"/>
                            <w:left w:val="none" w:sz="0" w:space="0" w:color="auto"/>
                            <w:bottom w:val="none" w:sz="0" w:space="0" w:color="auto"/>
                            <w:right w:val="none" w:sz="0" w:space="0" w:color="auto"/>
                          </w:divBdr>
                        </w:div>
                        <w:div w:id="1099057098">
                          <w:marLeft w:val="0"/>
                          <w:marRight w:val="0"/>
                          <w:marTop w:val="0"/>
                          <w:marBottom w:val="0"/>
                          <w:divBdr>
                            <w:top w:val="none" w:sz="0" w:space="0" w:color="auto"/>
                            <w:left w:val="none" w:sz="0" w:space="0" w:color="auto"/>
                            <w:bottom w:val="none" w:sz="0" w:space="0" w:color="auto"/>
                            <w:right w:val="none" w:sz="0" w:space="0" w:color="auto"/>
                          </w:divBdr>
                        </w:div>
                        <w:div w:id="1109621515">
                          <w:marLeft w:val="0"/>
                          <w:marRight w:val="0"/>
                          <w:marTop w:val="0"/>
                          <w:marBottom w:val="0"/>
                          <w:divBdr>
                            <w:top w:val="none" w:sz="0" w:space="0" w:color="auto"/>
                            <w:left w:val="none" w:sz="0" w:space="0" w:color="auto"/>
                            <w:bottom w:val="none" w:sz="0" w:space="0" w:color="auto"/>
                            <w:right w:val="none" w:sz="0" w:space="0" w:color="auto"/>
                          </w:divBdr>
                        </w:div>
                        <w:div w:id="1112549850">
                          <w:marLeft w:val="0"/>
                          <w:marRight w:val="0"/>
                          <w:marTop w:val="0"/>
                          <w:marBottom w:val="0"/>
                          <w:divBdr>
                            <w:top w:val="none" w:sz="0" w:space="0" w:color="auto"/>
                            <w:left w:val="none" w:sz="0" w:space="0" w:color="auto"/>
                            <w:bottom w:val="none" w:sz="0" w:space="0" w:color="auto"/>
                            <w:right w:val="none" w:sz="0" w:space="0" w:color="auto"/>
                          </w:divBdr>
                        </w:div>
                        <w:div w:id="1118180795">
                          <w:marLeft w:val="0"/>
                          <w:marRight w:val="0"/>
                          <w:marTop w:val="0"/>
                          <w:marBottom w:val="0"/>
                          <w:divBdr>
                            <w:top w:val="none" w:sz="0" w:space="0" w:color="auto"/>
                            <w:left w:val="none" w:sz="0" w:space="0" w:color="auto"/>
                            <w:bottom w:val="none" w:sz="0" w:space="0" w:color="auto"/>
                            <w:right w:val="none" w:sz="0" w:space="0" w:color="auto"/>
                          </w:divBdr>
                        </w:div>
                        <w:div w:id="1122652198">
                          <w:marLeft w:val="0"/>
                          <w:marRight w:val="0"/>
                          <w:marTop w:val="0"/>
                          <w:marBottom w:val="0"/>
                          <w:divBdr>
                            <w:top w:val="none" w:sz="0" w:space="0" w:color="auto"/>
                            <w:left w:val="none" w:sz="0" w:space="0" w:color="auto"/>
                            <w:bottom w:val="none" w:sz="0" w:space="0" w:color="auto"/>
                            <w:right w:val="none" w:sz="0" w:space="0" w:color="auto"/>
                          </w:divBdr>
                        </w:div>
                        <w:div w:id="1130979521">
                          <w:marLeft w:val="0"/>
                          <w:marRight w:val="0"/>
                          <w:marTop w:val="0"/>
                          <w:marBottom w:val="0"/>
                          <w:divBdr>
                            <w:top w:val="none" w:sz="0" w:space="0" w:color="auto"/>
                            <w:left w:val="none" w:sz="0" w:space="0" w:color="auto"/>
                            <w:bottom w:val="none" w:sz="0" w:space="0" w:color="auto"/>
                            <w:right w:val="none" w:sz="0" w:space="0" w:color="auto"/>
                          </w:divBdr>
                        </w:div>
                        <w:div w:id="1133869940">
                          <w:marLeft w:val="0"/>
                          <w:marRight w:val="0"/>
                          <w:marTop w:val="0"/>
                          <w:marBottom w:val="0"/>
                          <w:divBdr>
                            <w:top w:val="none" w:sz="0" w:space="0" w:color="auto"/>
                            <w:left w:val="none" w:sz="0" w:space="0" w:color="auto"/>
                            <w:bottom w:val="none" w:sz="0" w:space="0" w:color="auto"/>
                            <w:right w:val="none" w:sz="0" w:space="0" w:color="auto"/>
                          </w:divBdr>
                        </w:div>
                        <w:div w:id="1135953320">
                          <w:marLeft w:val="0"/>
                          <w:marRight w:val="0"/>
                          <w:marTop w:val="0"/>
                          <w:marBottom w:val="0"/>
                          <w:divBdr>
                            <w:top w:val="none" w:sz="0" w:space="0" w:color="auto"/>
                            <w:left w:val="none" w:sz="0" w:space="0" w:color="auto"/>
                            <w:bottom w:val="none" w:sz="0" w:space="0" w:color="auto"/>
                            <w:right w:val="none" w:sz="0" w:space="0" w:color="auto"/>
                          </w:divBdr>
                        </w:div>
                        <w:div w:id="1139809094">
                          <w:marLeft w:val="0"/>
                          <w:marRight w:val="0"/>
                          <w:marTop w:val="0"/>
                          <w:marBottom w:val="0"/>
                          <w:divBdr>
                            <w:top w:val="none" w:sz="0" w:space="0" w:color="auto"/>
                            <w:left w:val="none" w:sz="0" w:space="0" w:color="auto"/>
                            <w:bottom w:val="none" w:sz="0" w:space="0" w:color="auto"/>
                            <w:right w:val="none" w:sz="0" w:space="0" w:color="auto"/>
                          </w:divBdr>
                        </w:div>
                        <w:div w:id="1140683056">
                          <w:marLeft w:val="0"/>
                          <w:marRight w:val="0"/>
                          <w:marTop w:val="0"/>
                          <w:marBottom w:val="0"/>
                          <w:divBdr>
                            <w:top w:val="none" w:sz="0" w:space="0" w:color="auto"/>
                            <w:left w:val="none" w:sz="0" w:space="0" w:color="auto"/>
                            <w:bottom w:val="none" w:sz="0" w:space="0" w:color="auto"/>
                            <w:right w:val="none" w:sz="0" w:space="0" w:color="auto"/>
                          </w:divBdr>
                        </w:div>
                        <w:div w:id="1142507247">
                          <w:marLeft w:val="0"/>
                          <w:marRight w:val="0"/>
                          <w:marTop w:val="0"/>
                          <w:marBottom w:val="0"/>
                          <w:divBdr>
                            <w:top w:val="none" w:sz="0" w:space="0" w:color="auto"/>
                            <w:left w:val="none" w:sz="0" w:space="0" w:color="auto"/>
                            <w:bottom w:val="none" w:sz="0" w:space="0" w:color="auto"/>
                            <w:right w:val="none" w:sz="0" w:space="0" w:color="auto"/>
                          </w:divBdr>
                        </w:div>
                        <w:div w:id="1147674240">
                          <w:marLeft w:val="0"/>
                          <w:marRight w:val="0"/>
                          <w:marTop w:val="0"/>
                          <w:marBottom w:val="0"/>
                          <w:divBdr>
                            <w:top w:val="none" w:sz="0" w:space="0" w:color="auto"/>
                            <w:left w:val="none" w:sz="0" w:space="0" w:color="auto"/>
                            <w:bottom w:val="none" w:sz="0" w:space="0" w:color="auto"/>
                            <w:right w:val="none" w:sz="0" w:space="0" w:color="auto"/>
                          </w:divBdr>
                        </w:div>
                        <w:div w:id="1150755002">
                          <w:marLeft w:val="0"/>
                          <w:marRight w:val="0"/>
                          <w:marTop w:val="0"/>
                          <w:marBottom w:val="0"/>
                          <w:divBdr>
                            <w:top w:val="none" w:sz="0" w:space="0" w:color="auto"/>
                            <w:left w:val="none" w:sz="0" w:space="0" w:color="auto"/>
                            <w:bottom w:val="none" w:sz="0" w:space="0" w:color="auto"/>
                            <w:right w:val="none" w:sz="0" w:space="0" w:color="auto"/>
                          </w:divBdr>
                        </w:div>
                        <w:div w:id="1158811216">
                          <w:marLeft w:val="0"/>
                          <w:marRight w:val="0"/>
                          <w:marTop w:val="0"/>
                          <w:marBottom w:val="0"/>
                          <w:divBdr>
                            <w:top w:val="none" w:sz="0" w:space="0" w:color="auto"/>
                            <w:left w:val="none" w:sz="0" w:space="0" w:color="auto"/>
                            <w:bottom w:val="none" w:sz="0" w:space="0" w:color="auto"/>
                            <w:right w:val="none" w:sz="0" w:space="0" w:color="auto"/>
                          </w:divBdr>
                        </w:div>
                        <w:div w:id="1161191833">
                          <w:marLeft w:val="0"/>
                          <w:marRight w:val="0"/>
                          <w:marTop w:val="0"/>
                          <w:marBottom w:val="0"/>
                          <w:divBdr>
                            <w:top w:val="none" w:sz="0" w:space="0" w:color="auto"/>
                            <w:left w:val="none" w:sz="0" w:space="0" w:color="auto"/>
                            <w:bottom w:val="none" w:sz="0" w:space="0" w:color="auto"/>
                            <w:right w:val="none" w:sz="0" w:space="0" w:color="auto"/>
                          </w:divBdr>
                        </w:div>
                        <w:div w:id="1161972041">
                          <w:marLeft w:val="0"/>
                          <w:marRight w:val="0"/>
                          <w:marTop w:val="0"/>
                          <w:marBottom w:val="0"/>
                          <w:divBdr>
                            <w:top w:val="none" w:sz="0" w:space="0" w:color="auto"/>
                            <w:left w:val="none" w:sz="0" w:space="0" w:color="auto"/>
                            <w:bottom w:val="none" w:sz="0" w:space="0" w:color="auto"/>
                            <w:right w:val="none" w:sz="0" w:space="0" w:color="auto"/>
                          </w:divBdr>
                        </w:div>
                        <w:div w:id="1182283472">
                          <w:marLeft w:val="0"/>
                          <w:marRight w:val="0"/>
                          <w:marTop w:val="0"/>
                          <w:marBottom w:val="0"/>
                          <w:divBdr>
                            <w:top w:val="none" w:sz="0" w:space="0" w:color="auto"/>
                            <w:left w:val="none" w:sz="0" w:space="0" w:color="auto"/>
                            <w:bottom w:val="none" w:sz="0" w:space="0" w:color="auto"/>
                            <w:right w:val="none" w:sz="0" w:space="0" w:color="auto"/>
                          </w:divBdr>
                        </w:div>
                        <w:div w:id="1183738529">
                          <w:marLeft w:val="0"/>
                          <w:marRight w:val="0"/>
                          <w:marTop w:val="0"/>
                          <w:marBottom w:val="0"/>
                          <w:divBdr>
                            <w:top w:val="none" w:sz="0" w:space="0" w:color="auto"/>
                            <w:left w:val="none" w:sz="0" w:space="0" w:color="auto"/>
                            <w:bottom w:val="none" w:sz="0" w:space="0" w:color="auto"/>
                            <w:right w:val="none" w:sz="0" w:space="0" w:color="auto"/>
                          </w:divBdr>
                        </w:div>
                        <w:div w:id="1196305543">
                          <w:marLeft w:val="0"/>
                          <w:marRight w:val="0"/>
                          <w:marTop w:val="0"/>
                          <w:marBottom w:val="0"/>
                          <w:divBdr>
                            <w:top w:val="none" w:sz="0" w:space="0" w:color="auto"/>
                            <w:left w:val="none" w:sz="0" w:space="0" w:color="auto"/>
                            <w:bottom w:val="none" w:sz="0" w:space="0" w:color="auto"/>
                            <w:right w:val="none" w:sz="0" w:space="0" w:color="auto"/>
                          </w:divBdr>
                        </w:div>
                        <w:div w:id="1211378263">
                          <w:marLeft w:val="0"/>
                          <w:marRight w:val="0"/>
                          <w:marTop w:val="0"/>
                          <w:marBottom w:val="0"/>
                          <w:divBdr>
                            <w:top w:val="none" w:sz="0" w:space="0" w:color="auto"/>
                            <w:left w:val="none" w:sz="0" w:space="0" w:color="auto"/>
                            <w:bottom w:val="none" w:sz="0" w:space="0" w:color="auto"/>
                            <w:right w:val="none" w:sz="0" w:space="0" w:color="auto"/>
                          </w:divBdr>
                        </w:div>
                        <w:div w:id="1218199747">
                          <w:marLeft w:val="0"/>
                          <w:marRight w:val="0"/>
                          <w:marTop w:val="0"/>
                          <w:marBottom w:val="0"/>
                          <w:divBdr>
                            <w:top w:val="none" w:sz="0" w:space="0" w:color="auto"/>
                            <w:left w:val="none" w:sz="0" w:space="0" w:color="auto"/>
                            <w:bottom w:val="none" w:sz="0" w:space="0" w:color="auto"/>
                            <w:right w:val="none" w:sz="0" w:space="0" w:color="auto"/>
                          </w:divBdr>
                        </w:div>
                        <w:div w:id="1218280180">
                          <w:marLeft w:val="0"/>
                          <w:marRight w:val="0"/>
                          <w:marTop w:val="0"/>
                          <w:marBottom w:val="0"/>
                          <w:divBdr>
                            <w:top w:val="none" w:sz="0" w:space="0" w:color="auto"/>
                            <w:left w:val="none" w:sz="0" w:space="0" w:color="auto"/>
                            <w:bottom w:val="none" w:sz="0" w:space="0" w:color="auto"/>
                            <w:right w:val="none" w:sz="0" w:space="0" w:color="auto"/>
                          </w:divBdr>
                        </w:div>
                        <w:div w:id="1251311560">
                          <w:marLeft w:val="0"/>
                          <w:marRight w:val="0"/>
                          <w:marTop w:val="0"/>
                          <w:marBottom w:val="0"/>
                          <w:divBdr>
                            <w:top w:val="none" w:sz="0" w:space="0" w:color="auto"/>
                            <w:left w:val="none" w:sz="0" w:space="0" w:color="auto"/>
                            <w:bottom w:val="none" w:sz="0" w:space="0" w:color="auto"/>
                            <w:right w:val="none" w:sz="0" w:space="0" w:color="auto"/>
                          </w:divBdr>
                        </w:div>
                        <w:div w:id="1258709555">
                          <w:marLeft w:val="0"/>
                          <w:marRight w:val="0"/>
                          <w:marTop w:val="0"/>
                          <w:marBottom w:val="0"/>
                          <w:divBdr>
                            <w:top w:val="none" w:sz="0" w:space="0" w:color="auto"/>
                            <w:left w:val="none" w:sz="0" w:space="0" w:color="auto"/>
                            <w:bottom w:val="none" w:sz="0" w:space="0" w:color="auto"/>
                            <w:right w:val="none" w:sz="0" w:space="0" w:color="auto"/>
                          </w:divBdr>
                        </w:div>
                        <w:div w:id="1265577791">
                          <w:marLeft w:val="0"/>
                          <w:marRight w:val="0"/>
                          <w:marTop w:val="0"/>
                          <w:marBottom w:val="0"/>
                          <w:divBdr>
                            <w:top w:val="none" w:sz="0" w:space="0" w:color="auto"/>
                            <w:left w:val="none" w:sz="0" w:space="0" w:color="auto"/>
                            <w:bottom w:val="none" w:sz="0" w:space="0" w:color="auto"/>
                            <w:right w:val="none" w:sz="0" w:space="0" w:color="auto"/>
                          </w:divBdr>
                        </w:div>
                        <w:div w:id="1282374725">
                          <w:marLeft w:val="0"/>
                          <w:marRight w:val="0"/>
                          <w:marTop w:val="0"/>
                          <w:marBottom w:val="0"/>
                          <w:divBdr>
                            <w:top w:val="none" w:sz="0" w:space="0" w:color="auto"/>
                            <w:left w:val="none" w:sz="0" w:space="0" w:color="auto"/>
                            <w:bottom w:val="none" w:sz="0" w:space="0" w:color="auto"/>
                            <w:right w:val="none" w:sz="0" w:space="0" w:color="auto"/>
                          </w:divBdr>
                        </w:div>
                        <w:div w:id="1285113225">
                          <w:marLeft w:val="0"/>
                          <w:marRight w:val="0"/>
                          <w:marTop w:val="0"/>
                          <w:marBottom w:val="0"/>
                          <w:divBdr>
                            <w:top w:val="none" w:sz="0" w:space="0" w:color="auto"/>
                            <w:left w:val="none" w:sz="0" w:space="0" w:color="auto"/>
                            <w:bottom w:val="none" w:sz="0" w:space="0" w:color="auto"/>
                            <w:right w:val="none" w:sz="0" w:space="0" w:color="auto"/>
                          </w:divBdr>
                        </w:div>
                        <w:div w:id="1291934669">
                          <w:marLeft w:val="0"/>
                          <w:marRight w:val="0"/>
                          <w:marTop w:val="0"/>
                          <w:marBottom w:val="0"/>
                          <w:divBdr>
                            <w:top w:val="none" w:sz="0" w:space="0" w:color="auto"/>
                            <w:left w:val="none" w:sz="0" w:space="0" w:color="auto"/>
                            <w:bottom w:val="none" w:sz="0" w:space="0" w:color="auto"/>
                            <w:right w:val="none" w:sz="0" w:space="0" w:color="auto"/>
                          </w:divBdr>
                        </w:div>
                        <w:div w:id="1312756720">
                          <w:marLeft w:val="0"/>
                          <w:marRight w:val="0"/>
                          <w:marTop w:val="0"/>
                          <w:marBottom w:val="0"/>
                          <w:divBdr>
                            <w:top w:val="none" w:sz="0" w:space="0" w:color="auto"/>
                            <w:left w:val="none" w:sz="0" w:space="0" w:color="auto"/>
                            <w:bottom w:val="none" w:sz="0" w:space="0" w:color="auto"/>
                            <w:right w:val="none" w:sz="0" w:space="0" w:color="auto"/>
                          </w:divBdr>
                        </w:div>
                        <w:div w:id="1313562390">
                          <w:marLeft w:val="0"/>
                          <w:marRight w:val="0"/>
                          <w:marTop w:val="0"/>
                          <w:marBottom w:val="0"/>
                          <w:divBdr>
                            <w:top w:val="none" w:sz="0" w:space="0" w:color="auto"/>
                            <w:left w:val="none" w:sz="0" w:space="0" w:color="auto"/>
                            <w:bottom w:val="none" w:sz="0" w:space="0" w:color="auto"/>
                            <w:right w:val="none" w:sz="0" w:space="0" w:color="auto"/>
                          </w:divBdr>
                        </w:div>
                        <w:div w:id="1316910428">
                          <w:marLeft w:val="0"/>
                          <w:marRight w:val="0"/>
                          <w:marTop w:val="0"/>
                          <w:marBottom w:val="0"/>
                          <w:divBdr>
                            <w:top w:val="none" w:sz="0" w:space="0" w:color="auto"/>
                            <w:left w:val="none" w:sz="0" w:space="0" w:color="auto"/>
                            <w:bottom w:val="none" w:sz="0" w:space="0" w:color="auto"/>
                            <w:right w:val="none" w:sz="0" w:space="0" w:color="auto"/>
                          </w:divBdr>
                        </w:div>
                        <w:div w:id="1324822708">
                          <w:marLeft w:val="0"/>
                          <w:marRight w:val="0"/>
                          <w:marTop w:val="0"/>
                          <w:marBottom w:val="0"/>
                          <w:divBdr>
                            <w:top w:val="none" w:sz="0" w:space="0" w:color="auto"/>
                            <w:left w:val="none" w:sz="0" w:space="0" w:color="auto"/>
                            <w:bottom w:val="none" w:sz="0" w:space="0" w:color="auto"/>
                            <w:right w:val="none" w:sz="0" w:space="0" w:color="auto"/>
                          </w:divBdr>
                        </w:div>
                        <w:div w:id="1338313588">
                          <w:marLeft w:val="0"/>
                          <w:marRight w:val="0"/>
                          <w:marTop w:val="0"/>
                          <w:marBottom w:val="0"/>
                          <w:divBdr>
                            <w:top w:val="none" w:sz="0" w:space="0" w:color="auto"/>
                            <w:left w:val="none" w:sz="0" w:space="0" w:color="auto"/>
                            <w:bottom w:val="none" w:sz="0" w:space="0" w:color="auto"/>
                            <w:right w:val="none" w:sz="0" w:space="0" w:color="auto"/>
                          </w:divBdr>
                        </w:div>
                        <w:div w:id="1345474543">
                          <w:marLeft w:val="0"/>
                          <w:marRight w:val="0"/>
                          <w:marTop w:val="0"/>
                          <w:marBottom w:val="0"/>
                          <w:divBdr>
                            <w:top w:val="none" w:sz="0" w:space="0" w:color="auto"/>
                            <w:left w:val="none" w:sz="0" w:space="0" w:color="auto"/>
                            <w:bottom w:val="none" w:sz="0" w:space="0" w:color="auto"/>
                            <w:right w:val="none" w:sz="0" w:space="0" w:color="auto"/>
                          </w:divBdr>
                        </w:div>
                        <w:div w:id="1352608897">
                          <w:marLeft w:val="0"/>
                          <w:marRight w:val="0"/>
                          <w:marTop w:val="0"/>
                          <w:marBottom w:val="0"/>
                          <w:divBdr>
                            <w:top w:val="none" w:sz="0" w:space="0" w:color="auto"/>
                            <w:left w:val="none" w:sz="0" w:space="0" w:color="auto"/>
                            <w:bottom w:val="none" w:sz="0" w:space="0" w:color="auto"/>
                            <w:right w:val="none" w:sz="0" w:space="0" w:color="auto"/>
                          </w:divBdr>
                        </w:div>
                        <w:div w:id="1370955131">
                          <w:marLeft w:val="0"/>
                          <w:marRight w:val="0"/>
                          <w:marTop w:val="0"/>
                          <w:marBottom w:val="0"/>
                          <w:divBdr>
                            <w:top w:val="none" w:sz="0" w:space="0" w:color="auto"/>
                            <w:left w:val="none" w:sz="0" w:space="0" w:color="auto"/>
                            <w:bottom w:val="none" w:sz="0" w:space="0" w:color="auto"/>
                            <w:right w:val="none" w:sz="0" w:space="0" w:color="auto"/>
                          </w:divBdr>
                        </w:div>
                        <w:div w:id="1375278806">
                          <w:marLeft w:val="0"/>
                          <w:marRight w:val="0"/>
                          <w:marTop w:val="0"/>
                          <w:marBottom w:val="0"/>
                          <w:divBdr>
                            <w:top w:val="none" w:sz="0" w:space="0" w:color="auto"/>
                            <w:left w:val="none" w:sz="0" w:space="0" w:color="auto"/>
                            <w:bottom w:val="none" w:sz="0" w:space="0" w:color="auto"/>
                            <w:right w:val="none" w:sz="0" w:space="0" w:color="auto"/>
                          </w:divBdr>
                        </w:div>
                        <w:div w:id="1392340173">
                          <w:marLeft w:val="0"/>
                          <w:marRight w:val="0"/>
                          <w:marTop w:val="0"/>
                          <w:marBottom w:val="0"/>
                          <w:divBdr>
                            <w:top w:val="none" w:sz="0" w:space="0" w:color="auto"/>
                            <w:left w:val="none" w:sz="0" w:space="0" w:color="auto"/>
                            <w:bottom w:val="none" w:sz="0" w:space="0" w:color="auto"/>
                            <w:right w:val="none" w:sz="0" w:space="0" w:color="auto"/>
                          </w:divBdr>
                        </w:div>
                        <w:div w:id="1412582674">
                          <w:marLeft w:val="0"/>
                          <w:marRight w:val="0"/>
                          <w:marTop w:val="0"/>
                          <w:marBottom w:val="0"/>
                          <w:divBdr>
                            <w:top w:val="none" w:sz="0" w:space="0" w:color="auto"/>
                            <w:left w:val="none" w:sz="0" w:space="0" w:color="auto"/>
                            <w:bottom w:val="none" w:sz="0" w:space="0" w:color="auto"/>
                            <w:right w:val="none" w:sz="0" w:space="0" w:color="auto"/>
                          </w:divBdr>
                        </w:div>
                        <w:div w:id="1413118762">
                          <w:marLeft w:val="0"/>
                          <w:marRight w:val="0"/>
                          <w:marTop w:val="0"/>
                          <w:marBottom w:val="0"/>
                          <w:divBdr>
                            <w:top w:val="none" w:sz="0" w:space="0" w:color="auto"/>
                            <w:left w:val="none" w:sz="0" w:space="0" w:color="auto"/>
                            <w:bottom w:val="none" w:sz="0" w:space="0" w:color="auto"/>
                            <w:right w:val="none" w:sz="0" w:space="0" w:color="auto"/>
                          </w:divBdr>
                        </w:div>
                        <w:div w:id="1413769705">
                          <w:marLeft w:val="0"/>
                          <w:marRight w:val="0"/>
                          <w:marTop w:val="0"/>
                          <w:marBottom w:val="0"/>
                          <w:divBdr>
                            <w:top w:val="none" w:sz="0" w:space="0" w:color="auto"/>
                            <w:left w:val="none" w:sz="0" w:space="0" w:color="auto"/>
                            <w:bottom w:val="none" w:sz="0" w:space="0" w:color="auto"/>
                            <w:right w:val="none" w:sz="0" w:space="0" w:color="auto"/>
                          </w:divBdr>
                        </w:div>
                        <w:div w:id="1416513884">
                          <w:marLeft w:val="0"/>
                          <w:marRight w:val="0"/>
                          <w:marTop w:val="0"/>
                          <w:marBottom w:val="0"/>
                          <w:divBdr>
                            <w:top w:val="none" w:sz="0" w:space="0" w:color="auto"/>
                            <w:left w:val="none" w:sz="0" w:space="0" w:color="auto"/>
                            <w:bottom w:val="none" w:sz="0" w:space="0" w:color="auto"/>
                            <w:right w:val="none" w:sz="0" w:space="0" w:color="auto"/>
                          </w:divBdr>
                        </w:div>
                        <w:div w:id="1418134514">
                          <w:marLeft w:val="0"/>
                          <w:marRight w:val="0"/>
                          <w:marTop w:val="0"/>
                          <w:marBottom w:val="0"/>
                          <w:divBdr>
                            <w:top w:val="none" w:sz="0" w:space="0" w:color="auto"/>
                            <w:left w:val="none" w:sz="0" w:space="0" w:color="auto"/>
                            <w:bottom w:val="none" w:sz="0" w:space="0" w:color="auto"/>
                            <w:right w:val="none" w:sz="0" w:space="0" w:color="auto"/>
                          </w:divBdr>
                        </w:div>
                        <w:div w:id="1421951250">
                          <w:marLeft w:val="0"/>
                          <w:marRight w:val="0"/>
                          <w:marTop w:val="0"/>
                          <w:marBottom w:val="0"/>
                          <w:divBdr>
                            <w:top w:val="none" w:sz="0" w:space="0" w:color="auto"/>
                            <w:left w:val="none" w:sz="0" w:space="0" w:color="auto"/>
                            <w:bottom w:val="none" w:sz="0" w:space="0" w:color="auto"/>
                            <w:right w:val="none" w:sz="0" w:space="0" w:color="auto"/>
                          </w:divBdr>
                        </w:div>
                        <w:div w:id="1422721806">
                          <w:marLeft w:val="0"/>
                          <w:marRight w:val="0"/>
                          <w:marTop w:val="0"/>
                          <w:marBottom w:val="0"/>
                          <w:divBdr>
                            <w:top w:val="none" w:sz="0" w:space="0" w:color="auto"/>
                            <w:left w:val="none" w:sz="0" w:space="0" w:color="auto"/>
                            <w:bottom w:val="none" w:sz="0" w:space="0" w:color="auto"/>
                            <w:right w:val="none" w:sz="0" w:space="0" w:color="auto"/>
                          </w:divBdr>
                        </w:div>
                        <w:div w:id="1423255579">
                          <w:marLeft w:val="0"/>
                          <w:marRight w:val="0"/>
                          <w:marTop w:val="0"/>
                          <w:marBottom w:val="0"/>
                          <w:divBdr>
                            <w:top w:val="none" w:sz="0" w:space="0" w:color="auto"/>
                            <w:left w:val="none" w:sz="0" w:space="0" w:color="auto"/>
                            <w:bottom w:val="none" w:sz="0" w:space="0" w:color="auto"/>
                            <w:right w:val="none" w:sz="0" w:space="0" w:color="auto"/>
                          </w:divBdr>
                        </w:div>
                        <w:div w:id="1426418723">
                          <w:marLeft w:val="0"/>
                          <w:marRight w:val="0"/>
                          <w:marTop w:val="0"/>
                          <w:marBottom w:val="0"/>
                          <w:divBdr>
                            <w:top w:val="none" w:sz="0" w:space="0" w:color="auto"/>
                            <w:left w:val="none" w:sz="0" w:space="0" w:color="auto"/>
                            <w:bottom w:val="none" w:sz="0" w:space="0" w:color="auto"/>
                            <w:right w:val="none" w:sz="0" w:space="0" w:color="auto"/>
                          </w:divBdr>
                        </w:div>
                        <w:div w:id="1431925371">
                          <w:marLeft w:val="0"/>
                          <w:marRight w:val="0"/>
                          <w:marTop w:val="0"/>
                          <w:marBottom w:val="0"/>
                          <w:divBdr>
                            <w:top w:val="none" w:sz="0" w:space="0" w:color="auto"/>
                            <w:left w:val="none" w:sz="0" w:space="0" w:color="auto"/>
                            <w:bottom w:val="none" w:sz="0" w:space="0" w:color="auto"/>
                            <w:right w:val="none" w:sz="0" w:space="0" w:color="auto"/>
                          </w:divBdr>
                        </w:div>
                        <w:div w:id="1433092538">
                          <w:marLeft w:val="0"/>
                          <w:marRight w:val="0"/>
                          <w:marTop w:val="0"/>
                          <w:marBottom w:val="0"/>
                          <w:divBdr>
                            <w:top w:val="none" w:sz="0" w:space="0" w:color="auto"/>
                            <w:left w:val="none" w:sz="0" w:space="0" w:color="auto"/>
                            <w:bottom w:val="none" w:sz="0" w:space="0" w:color="auto"/>
                            <w:right w:val="none" w:sz="0" w:space="0" w:color="auto"/>
                          </w:divBdr>
                        </w:div>
                        <w:div w:id="1475610276">
                          <w:marLeft w:val="0"/>
                          <w:marRight w:val="0"/>
                          <w:marTop w:val="0"/>
                          <w:marBottom w:val="0"/>
                          <w:divBdr>
                            <w:top w:val="none" w:sz="0" w:space="0" w:color="auto"/>
                            <w:left w:val="none" w:sz="0" w:space="0" w:color="auto"/>
                            <w:bottom w:val="none" w:sz="0" w:space="0" w:color="auto"/>
                            <w:right w:val="none" w:sz="0" w:space="0" w:color="auto"/>
                          </w:divBdr>
                        </w:div>
                        <w:div w:id="1490437084">
                          <w:marLeft w:val="0"/>
                          <w:marRight w:val="0"/>
                          <w:marTop w:val="0"/>
                          <w:marBottom w:val="0"/>
                          <w:divBdr>
                            <w:top w:val="none" w:sz="0" w:space="0" w:color="auto"/>
                            <w:left w:val="none" w:sz="0" w:space="0" w:color="auto"/>
                            <w:bottom w:val="none" w:sz="0" w:space="0" w:color="auto"/>
                            <w:right w:val="none" w:sz="0" w:space="0" w:color="auto"/>
                          </w:divBdr>
                        </w:div>
                        <w:div w:id="1491754140">
                          <w:marLeft w:val="0"/>
                          <w:marRight w:val="0"/>
                          <w:marTop w:val="0"/>
                          <w:marBottom w:val="0"/>
                          <w:divBdr>
                            <w:top w:val="none" w:sz="0" w:space="0" w:color="auto"/>
                            <w:left w:val="none" w:sz="0" w:space="0" w:color="auto"/>
                            <w:bottom w:val="none" w:sz="0" w:space="0" w:color="auto"/>
                            <w:right w:val="none" w:sz="0" w:space="0" w:color="auto"/>
                          </w:divBdr>
                        </w:div>
                        <w:div w:id="1509634390">
                          <w:marLeft w:val="0"/>
                          <w:marRight w:val="0"/>
                          <w:marTop w:val="0"/>
                          <w:marBottom w:val="0"/>
                          <w:divBdr>
                            <w:top w:val="none" w:sz="0" w:space="0" w:color="auto"/>
                            <w:left w:val="none" w:sz="0" w:space="0" w:color="auto"/>
                            <w:bottom w:val="none" w:sz="0" w:space="0" w:color="auto"/>
                            <w:right w:val="none" w:sz="0" w:space="0" w:color="auto"/>
                          </w:divBdr>
                        </w:div>
                        <w:div w:id="1513643883">
                          <w:marLeft w:val="0"/>
                          <w:marRight w:val="0"/>
                          <w:marTop w:val="0"/>
                          <w:marBottom w:val="0"/>
                          <w:divBdr>
                            <w:top w:val="none" w:sz="0" w:space="0" w:color="auto"/>
                            <w:left w:val="none" w:sz="0" w:space="0" w:color="auto"/>
                            <w:bottom w:val="none" w:sz="0" w:space="0" w:color="auto"/>
                            <w:right w:val="none" w:sz="0" w:space="0" w:color="auto"/>
                          </w:divBdr>
                        </w:div>
                        <w:div w:id="1519923900">
                          <w:marLeft w:val="0"/>
                          <w:marRight w:val="0"/>
                          <w:marTop w:val="0"/>
                          <w:marBottom w:val="0"/>
                          <w:divBdr>
                            <w:top w:val="none" w:sz="0" w:space="0" w:color="auto"/>
                            <w:left w:val="none" w:sz="0" w:space="0" w:color="auto"/>
                            <w:bottom w:val="none" w:sz="0" w:space="0" w:color="auto"/>
                            <w:right w:val="none" w:sz="0" w:space="0" w:color="auto"/>
                          </w:divBdr>
                        </w:div>
                        <w:div w:id="1520855287">
                          <w:marLeft w:val="0"/>
                          <w:marRight w:val="0"/>
                          <w:marTop w:val="0"/>
                          <w:marBottom w:val="0"/>
                          <w:divBdr>
                            <w:top w:val="none" w:sz="0" w:space="0" w:color="auto"/>
                            <w:left w:val="none" w:sz="0" w:space="0" w:color="auto"/>
                            <w:bottom w:val="none" w:sz="0" w:space="0" w:color="auto"/>
                            <w:right w:val="none" w:sz="0" w:space="0" w:color="auto"/>
                          </w:divBdr>
                        </w:div>
                        <w:div w:id="1521241756">
                          <w:marLeft w:val="0"/>
                          <w:marRight w:val="0"/>
                          <w:marTop w:val="0"/>
                          <w:marBottom w:val="0"/>
                          <w:divBdr>
                            <w:top w:val="none" w:sz="0" w:space="0" w:color="auto"/>
                            <w:left w:val="none" w:sz="0" w:space="0" w:color="auto"/>
                            <w:bottom w:val="none" w:sz="0" w:space="0" w:color="auto"/>
                            <w:right w:val="none" w:sz="0" w:space="0" w:color="auto"/>
                          </w:divBdr>
                        </w:div>
                        <w:div w:id="1527867811">
                          <w:marLeft w:val="0"/>
                          <w:marRight w:val="0"/>
                          <w:marTop w:val="0"/>
                          <w:marBottom w:val="0"/>
                          <w:divBdr>
                            <w:top w:val="none" w:sz="0" w:space="0" w:color="auto"/>
                            <w:left w:val="none" w:sz="0" w:space="0" w:color="auto"/>
                            <w:bottom w:val="none" w:sz="0" w:space="0" w:color="auto"/>
                            <w:right w:val="none" w:sz="0" w:space="0" w:color="auto"/>
                          </w:divBdr>
                        </w:div>
                        <w:div w:id="1536772644">
                          <w:marLeft w:val="0"/>
                          <w:marRight w:val="0"/>
                          <w:marTop w:val="0"/>
                          <w:marBottom w:val="0"/>
                          <w:divBdr>
                            <w:top w:val="none" w:sz="0" w:space="0" w:color="auto"/>
                            <w:left w:val="none" w:sz="0" w:space="0" w:color="auto"/>
                            <w:bottom w:val="none" w:sz="0" w:space="0" w:color="auto"/>
                            <w:right w:val="none" w:sz="0" w:space="0" w:color="auto"/>
                          </w:divBdr>
                        </w:div>
                        <w:div w:id="1548175744">
                          <w:marLeft w:val="0"/>
                          <w:marRight w:val="0"/>
                          <w:marTop w:val="0"/>
                          <w:marBottom w:val="0"/>
                          <w:divBdr>
                            <w:top w:val="none" w:sz="0" w:space="0" w:color="auto"/>
                            <w:left w:val="none" w:sz="0" w:space="0" w:color="auto"/>
                            <w:bottom w:val="none" w:sz="0" w:space="0" w:color="auto"/>
                            <w:right w:val="none" w:sz="0" w:space="0" w:color="auto"/>
                          </w:divBdr>
                        </w:div>
                        <w:div w:id="1549954364">
                          <w:marLeft w:val="0"/>
                          <w:marRight w:val="0"/>
                          <w:marTop w:val="0"/>
                          <w:marBottom w:val="0"/>
                          <w:divBdr>
                            <w:top w:val="none" w:sz="0" w:space="0" w:color="auto"/>
                            <w:left w:val="none" w:sz="0" w:space="0" w:color="auto"/>
                            <w:bottom w:val="none" w:sz="0" w:space="0" w:color="auto"/>
                            <w:right w:val="none" w:sz="0" w:space="0" w:color="auto"/>
                          </w:divBdr>
                        </w:div>
                        <w:div w:id="1568373060">
                          <w:marLeft w:val="0"/>
                          <w:marRight w:val="0"/>
                          <w:marTop w:val="0"/>
                          <w:marBottom w:val="0"/>
                          <w:divBdr>
                            <w:top w:val="none" w:sz="0" w:space="0" w:color="auto"/>
                            <w:left w:val="none" w:sz="0" w:space="0" w:color="auto"/>
                            <w:bottom w:val="none" w:sz="0" w:space="0" w:color="auto"/>
                            <w:right w:val="none" w:sz="0" w:space="0" w:color="auto"/>
                          </w:divBdr>
                        </w:div>
                        <w:div w:id="1577589012">
                          <w:marLeft w:val="0"/>
                          <w:marRight w:val="0"/>
                          <w:marTop w:val="0"/>
                          <w:marBottom w:val="0"/>
                          <w:divBdr>
                            <w:top w:val="none" w:sz="0" w:space="0" w:color="auto"/>
                            <w:left w:val="none" w:sz="0" w:space="0" w:color="auto"/>
                            <w:bottom w:val="none" w:sz="0" w:space="0" w:color="auto"/>
                            <w:right w:val="none" w:sz="0" w:space="0" w:color="auto"/>
                          </w:divBdr>
                        </w:div>
                        <w:div w:id="1584028958">
                          <w:marLeft w:val="0"/>
                          <w:marRight w:val="0"/>
                          <w:marTop w:val="0"/>
                          <w:marBottom w:val="0"/>
                          <w:divBdr>
                            <w:top w:val="none" w:sz="0" w:space="0" w:color="auto"/>
                            <w:left w:val="none" w:sz="0" w:space="0" w:color="auto"/>
                            <w:bottom w:val="none" w:sz="0" w:space="0" w:color="auto"/>
                            <w:right w:val="none" w:sz="0" w:space="0" w:color="auto"/>
                          </w:divBdr>
                        </w:div>
                        <w:div w:id="1587617330">
                          <w:marLeft w:val="0"/>
                          <w:marRight w:val="0"/>
                          <w:marTop w:val="0"/>
                          <w:marBottom w:val="0"/>
                          <w:divBdr>
                            <w:top w:val="none" w:sz="0" w:space="0" w:color="auto"/>
                            <w:left w:val="none" w:sz="0" w:space="0" w:color="auto"/>
                            <w:bottom w:val="none" w:sz="0" w:space="0" w:color="auto"/>
                            <w:right w:val="none" w:sz="0" w:space="0" w:color="auto"/>
                          </w:divBdr>
                        </w:div>
                        <w:div w:id="1597401607">
                          <w:marLeft w:val="0"/>
                          <w:marRight w:val="0"/>
                          <w:marTop w:val="0"/>
                          <w:marBottom w:val="0"/>
                          <w:divBdr>
                            <w:top w:val="none" w:sz="0" w:space="0" w:color="auto"/>
                            <w:left w:val="none" w:sz="0" w:space="0" w:color="auto"/>
                            <w:bottom w:val="none" w:sz="0" w:space="0" w:color="auto"/>
                            <w:right w:val="none" w:sz="0" w:space="0" w:color="auto"/>
                          </w:divBdr>
                        </w:div>
                        <w:div w:id="1606232946">
                          <w:marLeft w:val="0"/>
                          <w:marRight w:val="0"/>
                          <w:marTop w:val="0"/>
                          <w:marBottom w:val="0"/>
                          <w:divBdr>
                            <w:top w:val="none" w:sz="0" w:space="0" w:color="auto"/>
                            <w:left w:val="none" w:sz="0" w:space="0" w:color="auto"/>
                            <w:bottom w:val="none" w:sz="0" w:space="0" w:color="auto"/>
                            <w:right w:val="none" w:sz="0" w:space="0" w:color="auto"/>
                          </w:divBdr>
                        </w:div>
                        <w:div w:id="1609312055">
                          <w:marLeft w:val="0"/>
                          <w:marRight w:val="0"/>
                          <w:marTop w:val="0"/>
                          <w:marBottom w:val="0"/>
                          <w:divBdr>
                            <w:top w:val="none" w:sz="0" w:space="0" w:color="auto"/>
                            <w:left w:val="none" w:sz="0" w:space="0" w:color="auto"/>
                            <w:bottom w:val="none" w:sz="0" w:space="0" w:color="auto"/>
                            <w:right w:val="none" w:sz="0" w:space="0" w:color="auto"/>
                          </w:divBdr>
                        </w:div>
                        <w:div w:id="1626355050">
                          <w:marLeft w:val="0"/>
                          <w:marRight w:val="0"/>
                          <w:marTop w:val="0"/>
                          <w:marBottom w:val="0"/>
                          <w:divBdr>
                            <w:top w:val="none" w:sz="0" w:space="0" w:color="auto"/>
                            <w:left w:val="none" w:sz="0" w:space="0" w:color="auto"/>
                            <w:bottom w:val="none" w:sz="0" w:space="0" w:color="auto"/>
                            <w:right w:val="none" w:sz="0" w:space="0" w:color="auto"/>
                          </w:divBdr>
                        </w:div>
                        <w:div w:id="1635520793">
                          <w:marLeft w:val="0"/>
                          <w:marRight w:val="0"/>
                          <w:marTop w:val="0"/>
                          <w:marBottom w:val="0"/>
                          <w:divBdr>
                            <w:top w:val="none" w:sz="0" w:space="0" w:color="auto"/>
                            <w:left w:val="none" w:sz="0" w:space="0" w:color="auto"/>
                            <w:bottom w:val="none" w:sz="0" w:space="0" w:color="auto"/>
                            <w:right w:val="none" w:sz="0" w:space="0" w:color="auto"/>
                          </w:divBdr>
                        </w:div>
                        <w:div w:id="1643079585">
                          <w:marLeft w:val="0"/>
                          <w:marRight w:val="0"/>
                          <w:marTop w:val="0"/>
                          <w:marBottom w:val="0"/>
                          <w:divBdr>
                            <w:top w:val="none" w:sz="0" w:space="0" w:color="auto"/>
                            <w:left w:val="none" w:sz="0" w:space="0" w:color="auto"/>
                            <w:bottom w:val="none" w:sz="0" w:space="0" w:color="auto"/>
                            <w:right w:val="none" w:sz="0" w:space="0" w:color="auto"/>
                          </w:divBdr>
                        </w:div>
                        <w:div w:id="1644432830">
                          <w:marLeft w:val="0"/>
                          <w:marRight w:val="0"/>
                          <w:marTop w:val="0"/>
                          <w:marBottom w:val="0"/>
                          <w:divBdr>
                            <w:top w:val="none" w:sz="0" w:space="0" w:color="auto"/>
                            <w:left w:val="none" w:sz="0" w:space="0" w:color="auto"/>
                            <w:bottom w:val="none" w:sz="0" w:space="0" w:color="auto"/>
                            <w:right w:val="none" w:sz="0" w:space="0" w:color="auto"/>
                          </w:divBdr>
                        </w:div>
                        <w:div w:id="1652902225">
                          <w:marLeft w:val="0"/>
                          <w:marRight w:val="0"/>
                          <w:marTop w:val="0"/>
                          <w:marBottom w:val="0"/>
                          <w:divBdr>
                            <w:top w:val="none" w:sz="0" w:space="0" w:color="auto"/>
                            <w:left w:val="none" w:sz="0" w:space="0" w:color="auto"/>
                            <w:bottom w:val="none" w:sz="0" w:space="0" w:color="auto"/>
                            <w:right w:val="none" w:sz="0" w:space="0" w:color="auto"/>
                          </w:divBdr>
                        </w:div>
                        <w:div w:id="1657102696">
                          <w:marLeft w:val="0"/>
                          <w:marRight w:val="0"/>
                          <w:marTop w:val="0"/>
                          <w:marBottom w:val="0"/>
                          <w:divBdr>
                            <w:top w:val="none" w:sz="0" w:space="0" w:color="auto"/>
                            <w:left w:val="none" w:sz="0" w:space="0" w:color="auto"/>
                            <w:bottom w:val="none" w:sz="0" w:space="0" w:color="auto"/>
                            <w:right w:val="none" w:sz="0" w:space="0" w:color="auto"/>
                          </w:divBdr>
                        </w:div>
                        <w:div w:id="1672835062">
                          <w:marLeft w:val="0"/>
                          <w:marRight w:val="0"/>
                          <w:marTop w:val="0"/>
                          <w:marBottom w:val="0"/>
                          <w:divBdr>
                            <w:top w:val="none" w:sz="0" w:space="0" w:color="auto"/>
                            <w:left w:val="none" w:sz="0" w:space="0" w:color="auto"/>
                            <w:bottom w:val="none" w:sz="0" w:space="0" w:color="auto"/>
                            <w:right w:val="none" w:sz="0" w:space="0" w:color="auto"/>
                          </w:divBdr>
                        </w:div>
                        <w:div w:id="1675572120">
                          <w:marLeft w:val="0"/>
                          <w:marRight w:val="0"/>
                          <w:marTop w:val="0"/>
                          <w:marBottom w:val="0"/>
                          <w:divBdr>
                            <w:top w:val="none" w:sz="0" w:space="0" w:color="auto"/>
                            <w:left w:val="none" w:sz="0" w:space="0" w:color="auto"/>
                            <w:bottom w:val="none" w:sz="0" w:space="0" w:color="auto"/>
                            <w:right w:val="none" w:sz="0" w:space="0" w:color="auto"/>
                          </w:divBdr>
                        </w:div>
                        <w:div w:id="1681081985">
                          <w:marLeft w:val="0"/>
                          <w:marRight w:val="0"/>
                          <w:marTop w:val="0"/>
                          <w:marBottom w:val="0"/>
                          <w:divBdr>
                            <w:top w:val="none" w:sz="0" w:space="0" w:color="auto"/>
                            <w:left w:val="none" w:sz="0" w:space="0" w:color="auto"/>
                            <w:bottom w:val="none" w:sz="0" w:space="0" w:color="auto"/>
                            <w:right w:val="none" w:sz="0" w:space="0" w:color="auto"/>
                          </w:divBdr>
                        </w:div>
                        <w:div w:id="1682929425">
                          <w:marLeft w:val="0"/>
                          <w:marRight w:val="0"/>
                          <w:marTop w:val="0"/>
                          <w:marBottom w:val="0"/>
                          <w:divBdr>
                            <w:top w:val="none" w:sz="0" w:space="0" w:color="auto"/>
                            <w:left w:val="none" w:sz="0" w:space="0" w:color="auto"/>
                            <w:bottom w:val="none" w:sz="0" w:space="0" w:color="auto"/>
                            <w:right w:val="none" w:sz="0" w:space="0" w:color="auto"/>
                          </w:divBdr>
                        </w:div>
                        <w:div w:id="1700736553">
                          <w:marLeft w:val="0"/>
                          <w:marRight w:val="0"/>
                          <w:marTop w:val="0"/>
                          <w:marBottom w:val="0"/>
                          <w:divBdr>
                            <w:top w:val="none" w:sz="0" w:space="0" w:color="auto"/>
                            <w:left w:val="none" w:sz="0" w:space="0" w:color="auto"/>
                            <w:bottom w:val="none" w:sz="0" w:space="0" w:color="auto"/>
                            <w:right w:val="none" w:sz="0" w:space="0" w:color="auto"/>
                          </w:divBdr>
                        </w:div>
                        <w:div w:id="1705787025">
                          <w:marLeft w:val="0"/>
                          <w:marRight w:val="0"/>
                          <w:marTop w:val="0"/>
                          <w:marBottom w:val="0"/>
                          <w:divBdr>
                            <w:top w:val="none" w:sz="0" w:space="0" w:color="auto"/>
                            <w:left w:val="none" w:sz="0" w:space="0" w:color="auto"/>
                            <w:bottom w:val="none" w:sz="0" w:space="0" w:color="auto"/>
                            <w:right w:val="none" w:sz="0" w:space="0" w:color="auto"/>
                          </w:divBdr>
                        </w:div>
                        <w:div w:id="1711764453">
                          <w:marLeft w:val="0"/>
                          <w:marRight w:val="0"/>
                          <w:marTop w:val="0"/>
                          <w:marBottom w:val="0"/>
                          <w:divBdr>
                            <w:top w:val="none" w:sz="0" w:space="0" w:color="auto"/>
                            <w:left w:val="none" w:sz="0" w:space="0" w:color="auto"/>
                            <w:bottom w:val="none" w:sz="0" w:space="0" w:color="auto"/>
                            <w:right w:val="none" w:sz="0" w:space="0" w:color="auto"/>
                          </w:divBdr>
                        </w:div>
                        <w:div w:id="1717704151">
                          <w:marLeft w:val="0"/>
                          <w:marRight w:val="0"/>
                          <w:marTop w:val="0"/>
                          <w:marBottom w:val="0"/>
                          <w:divBdr>
                            <w:top w:val="none" w:sz="0" w:space="0" w:color="auto"/>
                            <w:left w:val="none" w:sz="0" w:space="0" w:color="auto"/>
                            <w:bottom w:val="none" w:sz="0" w:space="0" w:color="auto"/>
                            <w:right w:val="none" w:sz="0" w:space="0" w:color="auto"/>
                          </w:divBdr>
                        </w:div>
                        <w:div w:id="1722974092">
                          <w:marLeft w:val="0"/>
                          <w:marRight w:val="0"/>
                          <w:marTop w:val="0"/>
                          <w:marBottom w:val="0"/>
                          <w:divBdr>
                            <w:top w:val="none" w:sz="0" w:space="0" w:color="auto"/>
                            <w:left w:val="none" w:sz="0" w:space="0" w:color="auto"/>
                            <w:bottom w:val="none" w:sz="0" w:space="0" w:color="auto"/>
                            <w:right w:val="none" w:sz="0" w:space="0" w:color="auto"/>
                          </w:divBdr>
                        </w:div>
                        <w:div w:id="1724022019">
                          <w:marLeft w:val="0"/>
                          <w:marRight w:val="0"/>
                          <w:marTop w:val="0"/>
                          <w:marBottom w:val="0"/>
                          <w:divBdr>
                            <w:top w:val="none" w:sz="0" w:space="0" w:color="auto"/>
                            <w:left w:val="none" w:sz="0" w:space="0" w:color="auto"/>
                            <w:bottom w:val="none" w:sz="0" w:space="0" w:color="auto"/>
                            <w:right w:val="none" w:sz="0" w:space="0" w:color="auto"/>
                          </w:divBdr>
                        </w:div>
                        <w:div w:id="1735926293">
                          <w:marLeft w:val="0"/>
                          <w:marRight w:val="0"/>
                          <w:marTop w:val="0"/>
                          <w:marBottom w:val="0"/>
                          <w:divBdr>
                            <w:top w:val="none" w:sz="0" w:space="0" w:color="auto"/>
                            <w:left w:val="none" w:sz="0" w:space="0" w:color="auto"/>
                            <w:bottom w:val="none" w:sz="0" w:space="0" w:color="auto"/>
                            <w:right w:val="none" w:sz="0" w:space="0" w:color="auto"/>
                          </w:divBdr>
                        </w:div>
                        <w:div w:id="1745638773">
                          <w:marLeft w:val="0"/>
                          <w:marRight w:val="0"/>
                          <w:marTop w:val="0"/>
                          <w:marBottom w:val="0"/>
                          <w:divBdr>
                            <w:top w:val="none" w:sz="0" w:space="0" w:color="auto"/>
                            <w:left w:val="none" w:sz="0" w:space="0" w:color="auto"/>
                            <w:bottom w:val="none" w:sz="0" w:space="0" w:color="auto"/>
                            <w:right w:val="none" w:sz="0" w:space="0" w:color="auto"/>
                          </w:divBdr>
                        </w:div>
                        <w:div w:id="1747455657">
                          <w:marLeft w:val="0"/>
                          <w:marRight w:val="0"/>
                          <w:marTop w:val="0"/>
                          <w:marBottom w:val="0"/>
                          <w:divBdr>
                            <w:top w:val="none" w:sz="0" w:space="0" w:color="auto"/>
                            <w:left w:val="none" w:sz="0" w:space="0" w:color="auto"/>
                            <w:bottom w:val="none" w:sz="0" w:space="0" w:color="auto"/>
                            <w:right w:val="none" w:sz="0" w:space="0" w:color="auto"/>
                          </w:divBdr>
                        </w:div>
                        <w:div w:id="1748726380">
                          <w:marLeft w:val="0"/>
                          <w:marRight w:val="0"/>
                          <w:marTop w:val="0"/>
                          <w:marBottom w:val="0"/>
                          <w:divBdr>
                            <w:top w:val="none" w:sz="0" w:space="0" w:color="auto"/>
                            <w:left w:val="none" w:sz="0" w:space="0" w:color="auto"/>
                            <w:bottom w:val="none" w:sz="0" w:space="0" w:color="auto"/>
                            <w:right w:val="none" w:sz="0" w:space="0" w:color="auto"/>
                          </w:divBdr>
                        </w:div>
                        <w:div w:id="1748847481">
                          <w:marLeft w:val="0"/>
                          <w:marRight w:val="0"/>
                          <w:marTop w:val="0"/>
                          <w:marBottom w:val="0"/>
                          <w:divBdr>
                            <w:top w:val="none" w:sz="0" w:space="0" w:color="auto"/>
                            <w:left w:val="none" w:sz="0" w:space="0" w:color="auto"/>
                            <w:bottom w:val="none" w:sz="0" w:space="0" w:color="auto"/>
                            <w:right w:val="none" w:sz="0" w:space="0" w:color="auto"/>
                          </w:divBdr>
                        </w:div>
                        <w:div w:id="1750419046">
                          <w:marLeft w:val="0"/>
                          <w:marRight w:val="0"/>
                          <w:marTop w:val="0"/>
                          <w:marBottom w:val="0"/>
                          <w:divBdr>
                            <w:top w:val="none" w:sz="0" w:space="0" w:color="auto"/>
                            <w:left w:val="none" w:sz="0" w:space="0" w:color="auto"/>
                            <w:bottom w:val="none" w:sz="0" w:space="0" w:color="auto"/>
                            <w:right w:val="none" w:sz="0" w:space="0" w:color="auto"/>
                          </w:divBdr>
                        </w:div>
                        <w:div w:id="1760906367">
                          <w:marLeft w:val="0"/>
                          <w:marRight w:val="0"/>
                          <w:marTop w:val="0"/>
                          <w:marBottom w:val="0"/>
                          <w:divBdr>
                            <w:top w:val="none" w:sz="0" w:space="0" w:color="auto"/>
                            <w:left w:val="none" w:sz="0" w:space="0" w:color="auto"/>
                            <w:bottom w:val="none" w:sz="0" w:space="0" w:color="auto"/>
                            <w:right w:val="none" w:sz="0" w:space="0" w:color="auto"/>
                          </w:divBdr>
                        </w:div>
                        <w:div w:id="1761561894">
                          <w:marLeft w:val="0"/>
                          <w:marRight w:val="0"/>
                          <w:marTop w:val="0"/>
                          <w:marBottom w:val="0"/>
                          <w:divBdr>
                            <w:top w:val="none" w:sz="0" w:space="0" w:color="auto"/>
                            <w:left w:val="none" w:sz="0" w:space="0" w:color="auto"/>
                            <w:bottom w:val="none" w:sz="0" w:space="0" w:color="auto"/>
                            <w:right w:val="none" w:sz="0" w:space="0" w:color="auto"/>
                          </w:divBdr>
                        </w:div>
                        <w:div w:id="1768380814">
                          <w:marLeft w:val="0"/>
                          <w:marRight w:val="0"/>
                          <w:marTop w:val="0"/>
                          <w:marBottom w:val="0"/>
                          <w:divBdr>
                            <w:top w:val="none" w:sz="0" w:space="0" w:color="auto"/>
                            <w:left w:val="none" w:sz="0" w:space="0" w:color="auto"/>
                            <w:bottom w:val="none" w:sz="0" w:space="0" w:color="auto"/>
                            <w:right w:val="none" w:sz="0" w:space="0" w:color="auto"/>
                          </w:divBdr>
                        </w:div>
                        <w:div w:id="1773865865">
                          <w:marLeft w:val="0"/>
                          <w:marRight w:val="0"/>
                          <w:marTop w:val="0"/>
                          <w:marBottom w:val="0"/>
                          <w:divBdr>
                            <w:top w:val="none" w:sz="0" w:space="0" w:color="auto"/>
                            <w:left w:val="none" w:sz="0" w:space="0" w:color="auto"/>
                            <w:bottom w:val="none" w:sz="0" w:space="0" w:color="auto"/>
                            <w:right w:val="none" w:sz="0" w:space="0" w:color="auto"/>
                          </w:divBdr>
                        </w:div>
                        <w:div w:id="1774402909">
                          <w:marLeft w:val="0"/>
                          <w:marRight w:val="0"/>
                          <w:marTop w:val="0"/>
                          <w:marBottom w:val="0"/>
                          <w:divBdr>
                            <w:top w:val="none" w:sz="0" w:space="0" w:color="auto"/>
                            <w:left w:val="none" w:sz="0" w:space="0" w:color="auto"/>
                            <w:bottom w:val="none" w:sz="0" w:space="0" w:color="auto"/>
                            <w:right w:val="none" w:sz="0" w:space="0" w:color="auto"/>
                          </w:divBdr>
                        </w:div>
                        <w:div w:id="1782338807">
                          <w:marLeft w:val="0"/>
                          <w:marRight w:val="0"/>
                          <w:marTop w:val="0"/>
                          <w:marBottom w:val="0"/>
                          <w:divBdr>
                            <w:top w:val="none" w:sz="0" w:space="0" w:color="auto"/>
                            <w:left w:val="none" w:sz="0" w:space="0" w:color="auto"/>
                            <w:bottom w:val="none" w:sz="0" w:space="0" w:color="auto"/>
                            <w:right w:val="none" w:sz="0" w:space="0" w:color="auto"/>
                          </w:divBdr>
                        </w:div>
                        <w:div w:id="1783180962">
                          <w:marLeft w:val="0"/>
                          <w:marRight w:val="0"/>
                          <w:marTop w:val="0"/>
                          <w:marBottom w:val="0"/>
                          <w:divBdr>
                            <w:top w:val="none" w:sz="0" w:space="0" w:color="auto"/>
                            <w:left w:val="none" w:sz="0" w:space="0" w:color="auto"/>
                            <w:bottom w:val="none" w:sz="0" w:space="0" w:color="auto"/>
                            <w:right w:val="none" w:sz="0" w:space="0" w:color="auto"/>
                          </w:divBdr>
                        </w:div>
                        <w:div w:id="1785080383">
                          <w:marLeft w:val="0"/>
                          <w:marRight w:val="0"/>
                          <w:marTop w:val="0"/>
                          <w:marBottom w:val="0"/>
                          <w:divBdr>
                            <w:top w:val="none" w:sz="0" w:space="0" w:color="auto"/>
                            <w:left w:val="none" w:sz="0" w:space="0" w:color="auto"/>
                            <w:bottom w:val="none" w:sz="0" w:space="0" w:color="auto"/>
                            <w:right w:val="none" w:sz="0" w:space="0" w:color="auto"/>
                          </w:divBdr>
                        </w:div>
                        <w:div w:id="1786970479">
                          <w:marLeft w:val="0"/>
                          <w:marRight w:val="0"/>
                          <w:marTop w:val="0"/>
                          <w:marBottom w:val="0"/>
                          <w:divBdr>
                            <w:top w:val="none" w:sz="0" w:space="0" w:color="auto"/>
                            <w:left w:val="none" w:sz="0" w:space="0" w:color="auto"/>
                            <w:bottom w:val="none" w:sz="0" w:space="0" w:color="auto"/>
                            <w:right w:val="none" w:sz="0" w:space="0" w:color="auto"/>
                          </w:divBdr>
                        </w:div>
                        <w:div w:id="1801991574">
                          <w:marLeft w:val="0"/>
                          <w:marRight w:val="0"/>
                          <w:marTop w:val="0"/>
                          <w:marBottom w:val="0"/>
                          <w:divBdr>
                            <w:top w:val="none" w:sz="0" w:space="0" w:color="auto"/>
                            <w:left w:val="none" w:sz="0" w:space="0" w:color="auto"/>
                            <w:bottom w:val="none" w:sz="0" w:space="0" w:color="auto"/>
                            <w:right w:val="none" w:sz="0" w:space="0" w:color="auto"/>
                          </w:divBdr>
                        </w:div>
                        <w:div w:id="1806046749">
                          <w:marLeft w:val="0"/>
                          <w:marRight w:val="0"/>
                          <w:marTop w:val="0"/>
                          <w:marBottom w:val="0"/>
                          <w:divBdr>
                            <w:top w:val="none" w:sz="0" w:space="0" w:color="auto"/>
                            <w:left w:val="none" w:sz="0" w:space="0" w:color="auto"/>
                            <w:bottom w:val="none" w:sz="0" w:space="0" w:color="auto"/>
                            <w:right w:val="none" w:sz="0" w:space="0" w:color="auto"/>
                          </w:divBdr>
                        </w:div>
                        <w:div w:id="1808939207">
                          <w:marLeft w:val="0"/>
                          <w:marRight w:val="0"/>
                          <w:marTop w:val="0"/>
                          <w:marBottom w:val="0"/>
                          <w:divBdr>
                            <w:top w:val="none" w:sz="0" w:space="0" w:color="auto"/>
                            <w:left w:val="none" w:sz="0" w:space="0" w:color="auto"/>
                            <w:bottom w:val="none" w:sz="0" w:space="0" w:color="auto"/>
                            <w:right w:val="none" w:sz="0" w:space="0" w:color="auto"/>
                          </w:divBdr>
                        </w:div>
                        <w:div w:id="1810511679">
                          <w:marLeft w:val="0"/>
                          <w:marRight w:val="0"/>
                          <w:marTop w:val="0"/>
                          <w:marBottom w:val="0"/>
                          <w:divBdr>
                            <w:top w:val="none" w:sz="0" w:space="0" w:color="auto"/>
                            <w:left w:val="none" w:sz="0" w:space="0" w:color="auto"/>
                            <w:bottom w:val="none" w:sz="0" w:space="0" w:color="auto"/>
                            <w:right w:val="none" w:sz="0" w:space="0" w:color="auto"/>
                          </w:divBdr>
                        </w:div>
                        <w:div w:id="1818954244">
                          <w:marLeft w:val="0"/>
                          <w:marRight w:val="0"/>
                          <w:marTop w:val="0"/>
                          <w:marBottom w:val="0"/>
                          <w:divBdr>
                            <w:top w:val="none" w:sz="0" w:space="0" w:color="auto"/>
                            <w:left w:val="none" w:sz="0" w:space="0" w:color="auto"/>
                            <w:bottom w:val="none" w:sz="0" w:space="0" w:color="auto"/>
                            <w:right w:val="none" w:sz="0" w:space="0" w:color="auto"/>
                          </w:divBdr>
                        </w:div>
                        <w:div w:id="1819878834">
                          <w:marLeft w:val="0"/>
                          <w:marRight w:val="0"/>
                          <w:marTop w:val="0"/>
                          <w:marBottom w:val="0"/>
                          <w:divBdr>
                            <w:top w:val="none" w:sz="0" w:space="0" w:color="auto"/>
                            <w:left w:val="none" w:sz="0" w:space="0" w:color="auto"/>
                            <w:bottom w:val="none" w:sz="0" w:space="0" w:color="auto"/>
                            <w:right w:val="none" w:sz="0" w:space="0" w:color="auto"/>
                          </w:divBdr>
                        </w:div>
                        <w:div w:id="1823693963">
                          <w:marLeft w:val="0"/>
                          <w:marRight w:val="0"/>
                          <w:marTop w:val="0"/>
                          <w:marBottom w:val="0"/>
                          <w:divBdr>
                            <w:top w:val="none" w:sz="0" w:space="0" w:color="auto"/>
                            <w:left w:val="none" w:sz="0" w:space="0" w:color="auto"/>
                            <w:bottom w:val="none" w:sz="0" w:space="0" w:color="auto"/>
                            <w:right w:val="none" w:sz="0" w:space="0" w:color="auto"/>
                          </w:divBdr>
                        </w:div>
                        <w:div w:id="1837762302">
                          <w:marLeft w:val="0"/>
                          <w:marRight w:val="0"/>
                          <w:marTop w:val="0"/>
                          <w:marBottom w:val="0"/>
                          <w:divBdr>
                            <w:top w:val="none" w:sz="0" w:space="0" w:color="auto"/>
                            <w:left w:val="none" w:sz="0" w:space="0" w:color="auto"/>
                            <w:bottom w:val="none" w:sz="0" w:space="0" w:color="auto"/>
                            <w:right w:val="none" w:sz="0" w:space="0" w:color="auto"/>
                          </w:divBdr>
                        </w:div>
                        <w:div w:id="1859002869">
                          <w:marLeft w:val="0"/>
                          <w:marRight w:val="0"/>
                          <w:marTop w:val="0"/>
                          <w:marBottom w:val="0"/>
                          <w:divBdr>
                            <w:top w:val="none" w:sz="0" w:space="0" w:color="auto"/>
                            <w:left w:val="none" w:sz="0" w:space="0" w:color="auto"/>
                            <w:bottom w:val="none" w:sz="0" w:space="0" w:color="auto"/>
                            <w:right w:val="none" w:sz="0" w:space="0" w:color="auto"/>
                          </w:divBdr>
                        </w:div>
                        <w:div w:id="1863859801">
                          <w:marLeft w:val="0"/>
                          <w:marRight w:val="0"/>
                          <w:marTop w:val="0"/>
                          <w:marBottom w:val="0"/>
                          <w:divBdr>
                            <w:top w:val="none" w:sz="0" w:space="0" w:color="auto"/>
                            <w:left w:val="none" w:sz="0" w:space="0" w:color="auto"/>
                            <w:bottom w:val="none" w:sz="0" w:space="0" w:color="auto"/>
                            <w:right w:val="none" w:sz="0" w:space="0" w:color="auto"/>
                          </w:divBdr>
                        </w:div>
                        <w:div w:id="1872455364">
                          <w:marLeft w:val="0"/>
                          <w:marRight w:val="0"/>
                          <w:marTop w:val="0"/>
                          <w:marBottom w:val="0"/>
                          <w:divBdr>
                            <w:top w:val="none" w:sz="0" w:space="0" w:color="auto"/>
                            <w:left w:val="none" w:sz="0" w:space="0" w:color="auto"/>
                            <w:bottom w:val="none" w:sz="0" w:space="0" w:color="auto"/>
                            <w:right w:val="none" w:sz="0" w:space="0" w:color="auto"/>
                          </w:divBdr>
                        </w:div>
                        <w:div w:id="1883832569">
                          <w:marLeft w:val="0"/>
                          <w:marRight w:val="0"/>
                          <w:marTop w:val="0"/>
                          <w:marBottom w:val="0"/>
                          <w:divBdr>
                            <w:top w:val="none" w:sz="0" w:space="0" w:color="auto"/>
                            <w:left w:val="none" w:sz="0" w:space="0" w:color="auto"/>
                            <w:bottom w:val="none" w:sz="0" w:space="0" w:color="auto"/>
                            <w:right w:val="none" w:sz="0" w:space="0" w:color="auto"/>
                          </w:divBdr>
                        </w:div>
                        <w:div w:id="1884554554">
                          <w:marLeft w:val="0"/>
                          <w:marRight w:val="0"/>
                          <w:marTop w:val="0"/>
                          <w:marBottom w:val="0"/>
                          <w:divBdr>
                            <w:top w:val="none" w:sz="0" w:space="0" w:color="auto"/>
                            <w:left w:val="none" w:sz="0" w:space="0" w:color="auto"/>
                            <w:bottom w:val="none" w:sz="0" w:space="0" w:color="auto"/>
                            <w:right w:val="none" w:sz="0" w:space="0" w:color="auto"/>
                          </w:divBdr>
                        </w:div>
                        <w:div w:id="1899828248">
                          <w:marLeft w:val="0"/>
                          <w:marRight w:val="0"/>
                          <w:marTop w:val="0"/>
                          <w:marBottom w:val="0"/>
                          <w:divBdr>
                            <w:top w:val="none" w:sz="0" w:space="0" w:color="auto"/>
                            <w:left w:val="none" w:sz="0" w:space="0" w:color="auto"/>
                            <w:bottom w:val="none" w:sz="0" w:space="0" w:color="auto"/>
                            <w:right w:val="none" w:sz="0" w:space="0" w:color="auto"/>
                          </w:divBdr>
                        </w:div>
                        <w:div w:id="1908883515">
                          <w:marLeft w:val="0"/>
                          <w:marRight w:val="0"/>
                          <w:marTop w:val="0"/>
                          <w:marBottom w:val="0"/>
                          <w:divBdr>
                            <w:top w:val="none" w:sz="0" w:space="0" w:color="auto"/>
                            <w:left w:val="none" w:sz="0" w:space="0" w:color="auto"/>
                            <w:bottom w:val="none" w:sz="0" w:space="0" w:color="auto"/>
                            <w:right w:val="none" w:sz="0" w:space="0" w:color="auto"/>
                          </w:divBdr>
                        </w:div>
                        <w:div w:id="1910074947">
                          <w:marLeft w:val="0"/>
                          <w:marRight w:val="0"/>
                          <w:marTop w:val="0"/>
                          <w:marBottom w:val="0"/>
                          <w:divBdr>
                            <w:top w:val="none" w:sz="0" w:space="0" w:color="auto"/>
                            <w:left w:val="none" w:sz="0" w:space="0" w:color="auto"/>
                            <w:bottom w:val="none" w:sz="0" w:space="0" w:color="auto"/>
                            <w:right w:val="none" w:sz="0" w:space="0" w:color="auto"/>
                          </w:divBdr>
                        </w:div>
                        <w:div w:id="1918326166">
                          <w:marLeft w:val="0"/>
                          <w:marRight w:val="0"/>
                          <w:marTop w:val="0"/>
                          <w:marBottom w:val="0"/>
                          <w:divBdr>
                            <w:top w:val="none" w:sz="0" w:space="0" w:color="auto"/>
                            <w:left w:val="none" w:sz="0" w:space="0" w:color="auto"/>
                            <w:bottom w:val="none" w:sz="0" w:space="0" w:color="auto"/>
                            <w:right w:val="none" w:sz="0" w:space="0" w:color="auto"/>
                          </w:divBdr>
                        </w:div>
                        <w:div w:id="1924487099">
                          <w:marLeft w:val="0"/>
                          <w:marRight w:val="0"/>
                          <w:marTop w:val="0"/>
                          <w:marBottom w:val="0"/>
                          <w:divBdr>
                            <w:top w:val="none" w:sz="0" w:space="0" w:color="auto"/>
                            <w:left w:val="none" w:sz="0" w:space="0" w:color="auto"/>
                            <w:bottom w:val="none" w:sz="0" w:space="0" w:color="auto"/>
                            <w:right w:val="none" w:sz="0" w:space="0" w:color="auto"/>
                          </w:divBdr>
                        </w:div>
                        <w:div w:id="1936983659">
                          <w:marLeft w:val="0"/>
                          <w:marRight w:val="0"/>
                          <w:marTop w:val="0"/>
                          <w:marBottom w:val="0"/>
                          <w:divBdr>
                            <w:top w:val="none" w:sz="0" w:space="0" w:color="auto"/>
                            <w:left w:val="none" w:sz="0" w:space="0" w:color="auto"/>
                            <w:bottom w:val="none" w:sz="0" w:space="0" w:color="auto"/>
                            <w:right w:val="none" w:sz="0" w:space="0" w:color="auto"/>
                          </w:divBdr>
                        </w:div>
                        <w:div w:id="1938903141">
                          <w:marLeft w:val="0"/>
                          <w:marRight w:val="0"/>
                          <w:marTop w:val="0"/>
                          <w:marBottom w:val="0"/>
                          <w:divBdr>
                            <w:top w:val="none" w:sz="0" w:space="0" w:color="auto"/>
                            <w:left w:val="none" w:sz="0" w:space="0" w:color="auto"/>
                            <w:bottom w:val="none" w:sz="0" w:space="0" w:color="auto"/>
                            <w:right w:val="none" w:sz="0" w:space="0" w:color="auto"/>
                          </w:divBdr>
                        </w:div>
                        <w:div w:id="1951277138">
                          <w:marLeft w:val="0"/>
                          <w:marRight w:val="0"/>
                          <w:marTop w:val="0"/>
                          <w:marBottom w:val="0"/>
                          <w:divBdr>
                            <w:top w:val="none" w:sz="0" w:space="0" w:color="auto"/>
                            <w:left w:val="none" w:sz="0" w:space="0" w:color="auto"/>
                            <w:bottom w:val="none" w:sz="0" w:space="0" w:color="auto"/>
                            <w:right w:val="none" w:sz="0" w:space="0" w:color="auto"/>
                          </w:divBdr>
                        </w:div>
                        <w:div w:id="1978105298">
                          <w:marLeft w:val="0"/>
                          <w:marRight w:val="0"/>
                          <w:marTop w:val="0"/>
                          <w:marBottom w:val="0"/>
                          <w:divBdr>
                            <w:top w:val="none" w:sz="0" w:space="0" w:color="auto"/>
                            <w:left w:val="none" w:sz="0" w:space="0" w:color="auto"/>
                            <w:bottom w:val="none" w:sz="0" w:space="0" w:color="auto"/>
                            <w:right w:val="none" w:sz="0" w:space="0" w:color="auto"/>
                          </w:divBdr>
                        </w:div>
                        <w:div w:id="2001273273">
                          <w:marLeft w:val="0"/>
                          <w:marRight w:val="0"/>
                          <w:marTop w:val="0"/>
                          <w:marBottom w:val="0"/>
                          <w:divBdr>
                            <w:top w:val="none" w:sz="0" w:space="0" w:color="auto"/>
                            <w:left w:val="none" w:sz="0" w:space="0" w:color="auto"/>
                            <w:bottom w:val="none" w:sz="0" w:space="0" w:color="auto"/>
                            <w:right w:val="none" w:sz="0" w:space="0" w:color="auto"/>
                          </w:divBdr>
                        </w:div>
                        <w:div w:id="2010711851">
                          <w:marLeft w:val="0"/>
                          <w:marRight w:val="0"/>
                          <w:marTop w:val="0"/>
                          <w:marBottom w:val="0"/>
                          <w:divBdr>
                            <w:top w:val="none" w:sz="0" w:space="0" w:color="auto"/>
                            <w:left w:val="none" w:sz="0" w:space="0" w:color="auto"/>
                            <w:bottom w:val="none" w:sz="0" w:space="0" w:color="auto"/>
                            <w:right w:val="none" w:sz="0" w:space="0" w:color="auto"/>
                          </w:divBdr>
                        </w:div>
                        <w:div w:id="2015299023">
                          <w:marLeft w:val="0"/>
                          <w:marRight w:val="0"/>
                          <w:marTop w:val="0"/>
                          <w:marBottom w:val="0"/>
                          <w:divBdr>
                            <w:top w:val="none" w:sz="0" w:space="0" w:color="auto"/>
                            <w:left w:val="none" w:sz="0" w:space="0" w:color="auto"/>
                            <w:bottom w:val="none" w:sz="0" w:space="0" w:color="auto"/>
                            <w:right w:val="none" w:sz="0" w:space="0" w:color="auto"/>
                          </w:divBdr>
                        </w:div>
                        <w:div w:id="2022005030">
                          <w:marLeft w:val="0"/>
                          <w:marRight w:val="0"/>
                          <w:marTop w:val="0"/>
                          <w:marBottom w:val="0"/>
                          <w:divBdr>
                            <w:top w:val="none" w:sz="0" w:space="0" w:color="auto"/>
                            <w:left w:val="none" w:sz="0" w:space="0" w:color="auto"/>
                            <w:bottom w:val="none" w:sz="0" w:space="0" w:color="auto"/>
                            <w:right w:val="none" w:sz="0" w:space="0" w:color="auto"/>
                          </w:divBdr>
                        </w:div>
                        <w:div w:id="2033649720">
                          <w:marLeft w:val="0"/>
                          <w:marRight w:val="0"/>
                          <w:marTop w:val="0"/>
                          <w:marBottom w:val="0"/>
                          <w:divBdr>
                            <w:top w:val="none" w:sz="0" w:space="0" w:color="auto"/>
                            <w:left w:val="none" w:sz="0" w:space="0" w:color="auto"/>
                            <w:bottom w:val="none" w:sz="0" w:space="0" w:color="auto"/>
                            <w:right w:val="none" w:sz="0" w:space="0" w:color="auto"/>
                          </w:divBdr>
                        </w:div>
                        <w:div w:id="2040667599">
                          <w:marLeft w:val="0"/>
                          <w:marRight w:val="0"/>
                          <w:marTop w:val="0"/>
                          <w:marBottom w:val="0"/>
                          <w:divBdr>
                            <w:top w:val="none" w:sz="0" w:space="0" w:color="auto"/>
                            <w:left w:val="none" w:sz="0" w:space="0" w:color="auto"/>
                            <w:bottom w:val="none" w:sz="0" w:space="0" w:color="auto"/>
                            <w:right w:val="none" w:sz="0" w:space="0" w:color="auto"/>
                          </w:divBdr>
                        </w:div>
                        <w:div w:id="2044135685">
                          <w:marLeft w:val="0"/>
                          <w:marRight w:val="0"/>
                          <w:marTop w:val="0"/>
                          <w:marBottom w:val="0"/>
                          <w:divBdr>
                            <w:top w:val="none" w:sz="0" w:space="0" w:color="auto"/>
                            <w:left w:val="none" w:sz="0" w:space="0" w:color="auto"/>
                            <w:bottom w:val="none" w:sz="0" w:space="0" w:color="auto"/>
                            <w:right w:val="none" w:sz="0" w:space="0" w:color="auto"/>
                          </w:divBdr>
                        </w:div>
                        <w:div w:id="2066293755">
                          <w:marLeft w:val="0"/>
                          <w:marRight w:val="0"/>
                          <w:marTop w:val="0"/>
                          <w:marBottom w:val="0"/>
                          <w:divBdr>
                            <w:top w:val="none" w:sz="0" w:space="0" w:color="auto"/>
                            <w:left w:val="none" w:sz="0" w:space="0" w:color="auto"/>
                            <w:bottom w:val="none" w:sz="0" w:space="0" w:color="auto"/>
                            <w:right w:val="none" w:sz="0" w:space="0" w:color="auto"/>
                          </w:divBdr>
                        </w:div>
                        <w:div w:id="2072540329">
                          <w:marLeft w:val="0"/>
                          <w:marRight w:val="0"/>
                          <w:marTop w:val="0"/>
                          <w:marBottom w:val="0"/>
                          <w:divBdr>
                            <w:top w:val="none" w:sz="0" w:space="0" w:color="auto"/>
                            <w:left w:val="none" w:sz="0" w:space="0" w:color="auto"/>
                            <w:bottom w:val="none" w:sz="0" w:space="0" w:color="auto"/>
                            <w:right w:val="none" w:sz="0" w:space="0" w:color="auto"/>
                          </w:divBdr>
                        </w:div>
                        <w:div w:id="2084716852">
                          <w:marLeft w:val="0"/>
                          <w:marRight w:val="0"/>
                          <w:marTop w:val="0"/>
                          <w:marBottom w:val="0"/>
                          <w:divBdr>
                            <w:top w:val="none" w:sz="0" w:space="0" w:color="auto"/>
                            <w:left w:val="none" w:sz="0" w:space="0" w:color="auto"/>
                            <w:bottom w:val="none" w:sz="0" w:space="0" w:color="auto"/>
                            <w:right w:val="none" w:sz="0" w:space="0" w:color="auto"/>
                          </w:divBdr>
                        </w:div>
                        <w:div w:id="2086950606">
                          <w:marLeft w:val="0"/>
                          <w:marRight w:val="0"/>
                          <w:marTop w:val="0"/>
                          <w:marBottom w:val="0"/>
                          <w:divBdr>
                            <w:top w:val="none" w:sz="0" w:space="0" w:color="auto"/>
                            <w:left w:val="none" w:sz="0" w:space="0" w:color="auto"/>
                            <w:bottom w:val="none" w:sz="0" w:space="0" w:color="auto"/>
                            <w:right w:val="none" w:sz="0" w:space="0" w:color="auto"/>
                          </w:divBdr>
                        </w:div>
                        <w:div w:id="2091610128">
                          <w:marLeft w:val="0"/>
                          <w:marRight w:val="0"/>
                          <w:marTop w:val="0"/>
                          <w:marBottom w:val="0"/>
                          <w:divBdr>
                            <w:top w:val="none" w:sz="0" w:space="0" w:color="auto"/>
                            <w:left w:val="none" w:sz="0" w:space="0" w:color="auto"/>
                            <w:bottom w:val="none" w:sz="0" w:space="0" w:color="auto"/>
                            <w:right w:val="none" w:sz="0" w:space="0" w:color="auto"/>
                          </w:divBdr>
                        </w:div>
                        <w:div w:id="2102336164">
                          <w:marLeft w:val="0"/>
                          <w:marRight w:val="0"/>
                          <w:marTop w:val="0"/>
                          <w:marBottom w:val="0"/>
                          <w:divBdr>
                            <w:top w:val="none" w:sz="0" w:space="0" w:color="auto"/>
                            <w:left w:val="none" w:sz="0" w:space="0" w:color="auto"/>
                            <w:bottom w:val="none" w:sz="0" w:space="0" w:color="auto"/>
                            <w:right w:val="none" w:sz="0" w:space="0" w:color="auto"/>
                          </w:divBdr>
                        </w:div>
                        <w:div w:id="2104836997">
                          <w:marLeft w:val="0"/>
                          <w:marRight w:val="0"/>
                          <w:marTop w:val="0"/>
                          <w:marBottom w:val="0"/>
                          <w:divBdr>
                            <w:top w:val="none" w:sz="0" w:space="0" w:color="auto"/>
                            <w:left w:val="none" w:sz="0" w:space="0" w:color="auto"/>
                            <w:bottom w:val="none" w:sz="0" w:space="0" w:color="auto"/>
                            <w:right w:val="none" w:sz="0" w:space="0" w:color="auto"/>
                          </w:divBdr>
                        </w:div>
                        <w:div w:id="2106608892">
                          <w:marLeft w:val="0"/>
                          <w:marRight w:val="0"/>
                          <w:marTop w:val="0"/>
                          <w:marBottom w:val="0"/>
                          <w:divBdr>
                            <w:top w:val="none" w:sz="0" w:space="0" w:color="auto"/>
                            <w:left w:val="none" w:sz="0" w:space="0" w:color="auto"/>
                            <w:bottom w:val="none" w:sz="0" w:space="0" w:color="auto"/>
                            <w:right w:val="none" w:sz="0" w:space="0" w:color="auto"/>
                          </w:divBdr>
                        </w:div>
                        <w:div w:id="2123956441">
                          <w:marLeft w:val="0"/>
                          <w:marRight w:val="0"/>
                          <w:marTop w:val="0"/>
                          <w:marBottom w:val="0"/>
                          <w:divBdr>
                            <w:top w:val="none" w:sz="0" w:space="0" w:color="auto"/>
                            <w:left w:val="none" w:sz="0" w:space="0" w:color="auto"/>
                            <w:bottom w:val="none" w:sz="0" w:space="0" w:color="auto"/>
                            <w:right w:val="none" w:sz="0" w:space="0" w:color="auto"/>
                          </w:divBdr>
                        </w:div>
                        <w:div w:id="21243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5147">
      <w:bodyDiv w:val="1"/>
      <w:marLeft w:val="0"/>
      <w:marRight w:val="0"/>
      <w:marTop w:val="0"/>
      <w:marBottom w:val="0"/>
      <w:divBdr>
        <w:top w:val="none" w:sz="0" w:space="0" w:color="auto"/>
        <w:left w:val="none" w:sz="0" w:space="0" w:color="auto"/>
        <w:bottom w:val="none" w:sz="0" w:space="0" w:color="auto"/>
        <w:right w:val="none" w:sz="0" w:space="0" w:color="auto"/>
      </w:divBdr>
    </w:div>
    <w:div w:id="18758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87BBD5DC2F9DEF1E70E5FC8E5A48276E35E252BD44B6DCE7169D9FFE7520D26047556C719EE6920f6H7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CBBD4-9F9F-4B9C-B772-329D1539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7124</Words>
  <Characters>40609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АДМИНИСТРАЦИЯ МЕСТНОГО САМОУПРАВЛЕНИЯ  ДИГОРСКОГО ГОРОДСКОГО ПОСЕЛЕНИЯ ДИГОРСКОГО РАЙОНА РСО-АЛАНИЯ</vt:lpstr>
    </vt:vector>
  </TitlesOfParts>
  <Company>NhT</Company>
  <LinksUpToDate>false</LinksUpToDate>
  <CharactersWithSpaces>47638</CharactersWithSpaces>
  <SharedDoc>false</SharedDoc>
  <HLinks>
    <vt:vector size="12" baseType="variant">
      <vt:variant>
        <vt:i4>7340143</vt:i4>
      </vt:variant>
      <vt:variant>
        <vt:i4>3</vt:i4>
      </vt:variant>
      <vt:variant>
        <vt:i4>0</vt:i4>
      </vt:variant>
      <vt:variant>
        <vt:i4>5</vt:i4>
      </vt:variant>
      <vt:variant>
        <vt:lpwstr>consultantplus://offline/ref=987BBD5DC2F9DEF1E70E5FC8E5A48276E35E252BD44B6DCE7169D9FFE7520D26047556C719EE6920f6H7I</vt:lpwstr>
      </vt:variant>
      <vt:variant>
        <vt:lpwstr/>
      </vt:variant>
      <vt:variant>
        <vt:i4>7143480</vt:i4>
      </vt:variant>
      <vt:variant>
        <vt:i4>0</vt:i4>
      </vt:variant>
      <vt:variant>
        <vt:i4>0</vt:i4>
      </vt:variant>
      <vt:variant>
        <vt:i4>5</vt:i4>
      </vt:variant>
      <vt:variant>
        <vt:lpwstr>consultantplus://offline/ref=EAA5AA609FC9D0EB60EF1B180E28A3639F8D21C69FB388E20BA08742CEA75C8956AB5279714F2706r8o4I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МЕСТНОГО САМОУПРАВЛЕНИЯ  ДИГОРСКОГО ГОРОДСКОГО ПОСЕЛЕНИЯ ДИГОРСКОГО РАЙОНА РСО-АЛАНИЯ</dc:title>
  <dc:creator>admin</dc:creator>
  <cp:lastModifiedBy>Стрела</cp:lastModifiedBy>
  <cp:revision>2</cp:revision>
  <cp:lastPrinted>2016-02-08T09:52:00Z</cp:lastPrinted>
  <dcterms:created xsi:type="dcterms:W3CDTF">2018-01-21T12:16:00Z</dcterms:created>
  <dcterms:modified xsi:type="dcterms:W3CDTF">2018-01-21T12:16:00Z</dcterms:modified>
</cp:coreProperties>
</file>