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FC" w:rsidRDefault="000F7551" w:rsidP="00D30E14">
      <w:pPr>
        <w:shd w:val="clear" w:color="auto" w:fill="FFFFFF"/>
        <w:spacing w:after="6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B7EFC" w:rsidRDefault="00AB7EFC" w:rsidP="00D30E14">
      <w:pPr>
        <w:shd w:val="clear" w:color="auto" w:fill="FFFFFF"/>
        <w:spacing w:after="6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693" w:rsidRPr="00490F08" w:rsidRDefault="00DF1693" w:rsidP="00DF1693">
      <w:pPr>
        <w:shd w:val="clear" w:color="auto" w:fill="FFFFFF"/>
        <w:spacing w:after="63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Pr="00490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DF1693" w:rsidRPr="00D30E14" w:rsidRDefault="00DF1693" w:rsidP="00DF1693">
      <w:pPr>
        <w:shd w:val="clear" w:color="auto" w:fill="FFFFFF"/>
        <w:spacing w:after="6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в 2018 году на территории  </w:t>
      </w:r>
      <w:proofErr w:type="spellStart"/>
      <w:r w:rsidRPr="00D3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Стратегии государственной национальной политики Российской Федерации на период до 2025 года</w:t>
      </w:r>
    </w:p>
    <w:p w:rsidR="00D30E14" w:rsidRPr="00D30E14" w:rsidRDefault="00D30E14" w:rsidP="00D30E1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04.02.2019  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проживают  5111 человек, в том числе  268 человек не коренных национальностей, это -   азербайджанцы,  таджики, дагестанцы,  грузины всего  19 национальностей. Учитывая то, что на территории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проживают люди разных национальностей, обеспечить защиту прав и интересы всех групп населения независимо от национальности и вероисповедания удается за счет работы  Совета по </w:t>
      </w:r>
      <w:proofErr w:type="spellStart"/>
      <w:proofErr w:type="gram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межэтни-ческим</w:t>
      </w:r>
      <w:proofErr w:type="spellEnd"/>
      <w:proofErr w:type="gram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отношениям при администрации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регулярно проводимых встреч с жителями поселения.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Совет ведёт свою работу в соответствии с «Планом мероприятий на 2018-2020 годы по реализации в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Стратегии государственной национальной политики Российской Федерации на период до 2025 года».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Ежеквартально проводятся заседания  Совета, за 2018 год проведено 4 заседания, на которых рассматривались вопросы: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состоянии межнациональных, межконфессиональных отношений и общественно-политической обстановки на территории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системе мониторинга по профилактике межнациональных и межконфессиональных конфликтов на территории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учреждений образования в области межнациональных отношений;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принимаемых мерах   по недопущению использования земель   не по целевому назначению и уничтожению   посевов посредством   несанкционированного выпаса   скота;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сохранении   культурных традиций с целью укрепления   межнациональных отношений   на территории  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сельского поселения;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с молодежью по вопросам взаимодействия в представителями национальной диаспоры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среде;</w:t>
      </w:r>
      <w:proofErr w:type="gramEnd"/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реализации плана мероприятий по профилактике экстремизма в молодежной среде на территории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профилактики межнациональных и межэтнических конфликтов  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   на сайте администрации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разделе «межнациональные и межэтнические отношения» размещается информация для населения.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Систематически главой администрации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районной библиотеке с ребятами разных возрастов и национальности проводятся тематические беседы, выставки книг, рисунков направленных на укрепление культуры, взаимопонимания, терпимости и межнациональной солидарности.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СОШ сельского поселения в 2018 году были проведены тематические часы и беседы «Прочь все печали дружбу храним», «Давайте жить дружно!», «Все мы дети одной страны», «Мир против террора», «Единый народ </w:t>
      </w:r>
      <w:proofErr w:type="spellStart"/>
      <w:proofErr w:type="gram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мы-корнями</w:t>
      </w:r>
      <w:proofErr w:type="spellEnd"/>
      <w:proofErr w:type="gram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срослись».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Ребята разных возрастов и национальностей принимали активное участие во всех патриотических и трудовых делах, проводимых сотрудниками администрации. Таких как: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hAnsi="Times New Roman" w:cs="Times New Roman"/>
          <w:sz w:val="24"/>
          <w:szCs w:val="24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30E14">
        <w:rPr>
          <w:rFonts w:ascii="Times New Roman" w:hAnsi="Times New Roman" w:cs="Times New Roman"/>
          <w:sz w:val="24"/>
          <w:szCs w:val="24"/>
        </w:rPr>
        <w:t xml:space="preserve"> открытый воспитательный урок  «Развитие у уч-ся толерантности в межнациональных и межконфессиональных отношениях».</w:t>
      </w:r>
    </w:p>
    <w:p w:rsidR="00D30E14" w:rsidRPr="00D30E14" w:rsidRDefault="00D30E14" w:rsidP="00D30E14">
      <w:pPr>
        <w:rPr>
          <w:rFonts w:ascii="Times New Roman" w:hAnsi="Times New Roman" w:cs="Times New Roman"/>
          <w:sz w:val="24"/>
          <w:szCs w:val="24"/>
        </w:rPr>
      </w:pPr>
      <w:r w:rsidRPr="00D30E14">
        <w:rPr>
          <w:rFonts w:ascii="Times New Roman" w:hAnsi="Times New Roman" w:cs="Times New Roman"/>
          <w:sz w:val="24"/>
          <w:szCs w:val="24"/>
        </w:rPr>
        <w:t xml:space="preserve"> - Круглый стол по теме: «Культура </w:t>
      </w:r>
      <w:proofErr w:type="spellStart"/>
      <w:proofErr w:type="gramStart"/>
      <w:r w:rsidRPr="00D30E14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D30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E14">
        <w:rPr>
          <w:rFonts w:ascii="Times New Roman" w:hAnsi="Times New Roman" w:cs="Times New Roman"/>
          <w:sz w:val="24"/>
          <w:szCs w:val="24"/>
        </w:rPr>
        <w:t>жнационального</w:t>
      </w:r>
      <w:proofErr w:type="spellEnd"/>
      <w:proofErr w:type="gramEnd"/>
      <w:r w:rsidRPr="00D30E14">
        <w:rPr>
          <w:rFonts w:ascii="Times New Roman" w:hAnsi="Times New Roman" w:cs="Times New Roman"/>
          <w:sz w:val="24"/>
          <w:szCs w:val="24"/>
        </w:rPr>
        <w:t xml:space="preserve"> общения» </w:t>
      </w:r>
    </w:p>
    <w:p w:rsidR="00D30E14" w:rsidRPr="00490F08" w:rsidRDefault="00D30E14" w:rsidP="00D30E14">
      <w:pPr>
        <w:rPr>
          <w:rFonts w:ascii="Times New Roman" w:hAnsi="Times New Roman" w:cs="Times New Roman"/>
          <w:sz w:val="32"/>
          <w:szCs w:val="32"/>
        </w:rPr>
      </w:pPr>
      <w:r w:rsidRPr="00490F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6056" cy="1327918"/>
            <wp:effectExtent l="38100" t="57150" r="112844" b="100832"/>
            <wp:docPr id="1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AppData\Local\Microsoft\Windows\Temporary Internet Files\Content.Word\IMG-20190322-WA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91" cy="1240695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90F0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44644" cy="1428022"/>
            <wp:effectExtent l="19050" t="0" r="8006" b="0"/>
            <wp:docPr id="2" name="Рисунок 21" descr="IMG-20190322-WA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G-20190322-WA00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2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14" w:rsidRPr="00490F08" w:rsidRDefault="00D30E14" w:rsidP="00D30E14">
      <w:pPr>
        <w:jc w:val="both"/>
        <w:rPr>
          <w:rFonts w:ascii="Times New Roman" w:hAnsi="Times New Roman" w:cs="Times New Roman"/>
          <w:sz w:val="24"/>
          <w:szCs w:val="24"/>
        </w:rPr>
      </w:pPr>
      <w:r w:rsidRPr="00490F08">
        <w:rPr>
          <w:rFonts w:ascii="Times New Roman" w:hAnsi="Times New Roman" w:cs="Times New Roman"/>
          <w:sz w:val="24"/>
          <w:szCs w:val="24"/>
        </w:rPr>
        <w:t>- «Толерантность – путь к миру»</w:t>
      </w:r>
    </w:p>
    <w:p w:rsidR="00D30E14" w:rsidRPr="00490F08" w:rsidRDefault="00D30E14" w:rsidP="00D30E14">
      <w:pPr>
        <w:jc w:val="both"/>
        <w:rPr>
          <w:rFonts w:ascii="Times New Roman" w:hAnsi="Times New Roman" w:cs="Times New Roman"/>
          <w:sz w:val="24"/>
          <w:szCs w:val="24"/>
        </w:rPr>
      </w:pPr>
      <w:r w:rsidRPr="00490F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1220" cy="1514293"/>
            <wp:effectExtent l="38100" t="57150" r="122430" b="85907"/>
            <wp:docPr id="3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IMG-20190322-WA00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77" cy="14082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90F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8118" cy="1566711"/>
            <wp:effectExtent l="19050" t="0" r="0" b="0"/>
            <wp:docPr id="4" name="Рисунок 33" descr="IMG-20190322-WA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G-20190322-WA007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56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F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8655" cy="1812290"/>
            <wp:effectExtent l="19050" t="0" r="0" b="0"/>
            <wp:docPr id="5" name="Рисунок 69" descr="IMG-20190322-WA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IMG-20190322-WA00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181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митинг, посвященный 73-й годовщине Победы в Великой Отечественной войне;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акция «Бессмертный полк»;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защиты детей;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Флага;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солидарности в борьбе с терроризмом;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концерт, посвященный дню Народного единства «Вместе мы сила»;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концерт, посвященный Дню России: «Дорогая моя Русь»</w:t>
      </w:r>
    </w:p>
    <w:p w:rsidR="00D30E14" w:rsidRPr="00D30E14" w:rsidRDefault="00D30E14" w:rsidP="00D30E1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-По плану месячника по «антитеррору»  в марте 2019г. среди обучающихся 8-11 классов школы  классным руководителем 8 класса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Кулумбеговой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было  проведено анкетирование «Индекс толерантности».</w:t>
      </w:r>
    </w:p>
    <w:p w:rsidR="00D30E14" w:rsidRPr="00D30E14" w:rsidRDefault="00D30E14" w:rsidP="00D30E1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D30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</w:t>
      </w: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условия формирования толерантности у обучающихся и определить порядок их реализации в процессе воспитательной деятельности педагога, изучить представления о толерантности и уровень толерантности  обучающихся в разных возрастных группах.</w:t>
      </w:r>
      <w:proofErr w:type="gramEnd"/>
    </w:p>
    <w:p w:rsidR="00D30E14" w:rsidRPr="00D30E14" w:rsidRDefault="00D30E14" w:rsidP="00D30E1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настоящее время проблема толерантности приобретает всё большую актуальность. Учитывая, что в нашей школе обучаются люди разных национальностей и вероисповеданий, это исследование становится важным и практически значимым.</w:t>
      </w:r>
    </w:p>
    <w:p w:rsidR="00D30E14" w:rsidRPr="00D30E14" w:rsidRDefault="00D30E14" w:rsidP="00D30E14">
      <w:pPr>
        <w:shd w:val="clear" w:color="auto" w:fill="FFFFFF"/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образовательном учреждении, находящихся на территории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разработаны и утверждены планы мероприятий по профилактике экстремизма и формированию толерантности в подростковой и молодежной среде.  Среди учащихся   организованы   в течение года мероприятия, направленные на формирование толерантных установок: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урок толерантности «Путешествие вокруг света без билета»;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 с элементами тренинга «Как правильно дружить?»;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общешкольный классный час «Мы дружбой крепкою сильны»;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общешкольное родительское собрание «Толерантность как норма человеческого поведения».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с</w:t>
      </w:r>
      <w:proofErr w:type="gram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р  обучается  198 школьников, из них  70 учащихся  разных национальности, при этом каких либо межнациональных конфликтов в подростковой среде поселения зарегистрировано не было,  был проведен фестиваль Дружбы «Земля – наш общий дом», на котором учащиеся русской, турецкой и других национальностей, а также родители и приглашенные стали свидетелями успеха в деле гармонизации межнациональных отношений.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образовательном учреждении проведены   мероприятия посвященные «Дню солидарности в борьбе   с терроризмом»: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общешкольные линейки «Вместе против терроризма»;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детских рисунков «Дети против терроризма», «Я рисую мир»;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соревнования «О спорт – ты мир!»;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книг «Дорога к миру».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турниры по теннису, шашкам, шахматам;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цикл классных часов: «Терроризм – угроза обществу», «Мы обязаны знать и помнить», «Терроризму – нет!».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феврале 2018 года   была проведена неделя русского языка и литературы. Для учащихся были организованы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стенгазет «Пословицы и поговорки»;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чтецов «Зимняя природа в стихах русских поэтов»;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 рисунков «Я рисую сказку»;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</w:t>
      </w:r>
      <w:proofErr w:type="gram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смекалистых</w:t>
      </w:r>
      <w:proofErr w:type="gram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«Шарады, кроссворды, ребусы».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поселения, на постоянной основе ведется мониторинг состояния межэтнических отношений. По результатам мониторинга на территории поселения бытовых конфликтов, происшествий, способных привести к столкновениям на национальной или религиозной почве не зарегистрировано. В целях усиления мер по обеспечению правопорядка и безопасности, сотрудниками полиции и членами народной дружины, работниками администрации проводится профилактическая работа с молодежью.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Важно отметить положительный результат системы работы образовательного   учреждения поселения, который воспитывает и прививает  у молодежи уважение к истории, культуре и традициям народа, на территории которого они проживают. В целом межэтническая обстановка на территории  сельского поселения носит спокойный, стабильный характер.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14" w:rsidRPr="00D30E14" w:rsidRDefault="00D30E14" w:rsidP="00D30E14">
      <w:pPr>
        <w:shd w:val="clear" w:color="auto" w:fill="FFFFFF"/>
        <w:spacing w:after="0" w:line="240" w:lineRule="auto"/>
        <w:ind w:firstLine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</w:t>
      </w:r>
    </w:p>
    <w:p w:rsidR="00D30E14" w:rsidRPr="00D30E14" w:rsidRDefault="00D30E14" w:rsidP="00D30E14">
      <w:pPr>
        <w:shd w:val="clear" w:color="auto" w:fill="FFFFFF"/>
        <w:spacing w:after="0" w:line="240" w:lineRule="auto"/>
        <w:ind w:firstLine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Ирского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                                     </w:t>
      </w:r>
      <w:proofErr w:type="spellStart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А.Р.Келехсаев</w:t>
      </w:r>
      <w:proofErr w:type="spellEnd"/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D30E14" w:rsidRPr="00D30E14" w:rsidRDefault="00D30E14" w:rsidP="00D30E14">
      <w:pPr>
        <w:shd w:val="clear" w:color="auto" w:fill="FFFFFF"/>
        <w:spacing w:after="75" w:line="240" w:lineRule="auto"/>
        <w:ind w:firstLine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0E14" w:rsidRPr="00D30E14" w:rsidRDefault="00D30E14" w:rsidP="00D30E14">
      <w:pPr>
        <w:shd w:val="clear" w:color="auto" w:fill="FFFFFF"/>
        <w:spacing w:after="0" w:line="22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E14" w:rsidRPr="00D30E14" w:rsidRDefault="00D30E14" w:rsidP="00D30E14">
      <w:pPr>
        <w:shd w:val="clear" w:color="auto" w:fill="FFFFFF"/>
        <w:spacing w:after="0" w:line="224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A0D" w:rsidRPr="00D30E14" w:rsidRDefault="003C5A0D">
      <w:pPr>
        <w:rPr>
          <w:sz w:val="24"/>
          <w:szCs w:val="24"/>
        </w:rPr>
      </w:pPr>
    </w:p>
    <w:sectPr w:rsidR="003C5A0D" w:rsidRPr="00D30E14" w:rsidSect="00D30E1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30E14"/>
    <w:rsid w:val="000F7551"/>
    <w:rsid w:val="00176ACA"/>
    <w:rsid w:val="003C5A0D"/>
    <w:rsid w:val="00594CA6"/>
    <w:rsid w:val="00797F09"/>
    <w:rsid w:val="00AB7EFC"/>
    <w:rsid w:val="00D30E14"/>
    <w:rsid w:val="00D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6310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admin</cp:lastModifiedBy>
  <cp:revision>4</cp:revision>
  <dcterms:created xsi:type="dcterms:W3CDTF">2019-06-13T09:25:00Z</dcterms:created>
  <dcterms:modified xsi:type="dcterms:W3CDTF">2019-06-16T17:12:00Z</dcterms:modified>
</cp:coreProperties>
</file>